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45274" w14:textId="1E4E5F49" w:rsidR="00567B52" w:rsidRPr="00941FF0" w:rsidRDefault="002407F8" w:rsidP="00567B52">
      <w:pPr>
        <w:pStyle w:val="paragraph"/>
        <w:spacing w:before="0" w:beforeAutospacing="0" w:after="0" w:afterAutospacing="0" w:line="360" w:lineRule="auto"/>
        <w:textAlignment w:val="baseline"/>
        <w:rPr>
          <w:rFonts w:ascii="Segoe UI" w:hAnsi="Segoe UI" w:cs="Segoe UI"/>
          <w:sz w:val="18"/>
          <w:szCs w:val="18"/>
        </w:rPr>
      </w:pPr>
      <w:r w:rsidRPr="00E76762">
        <w:rPr>
          <w:rStyle w:val="normaltextrun"/>
          <w:rFonts w:ascii="Arial" w:hAnsi="Arial"/>
          <w:b/>
        </w:rPr>
        <w:t>Meeting the challenges of the future with Connectivity+ </w:t>
      </w:r>
      <w:r w:rsidRPr="00E76762">
        <w:rPr>
          <w:rStyle w:val="scxw145199226"/>
          <w:rFonts w:ascii="Arial" w:hAnsi="Arial"/>
        </w:rPr>
        <w:t> </w:t>
      </w:r>
      <w:r w:rsidRPr="00E76762">
        <w:rPr>
          <w:rStyle w:val="normaltextrun"/>
          <w:rFonts w:ascii="Arial" w:hAnsi="Arial"/>
          <w:b/>
        </w:rPr>
        <w:t xml:space="preserve"> </w:t>
      </w:r>
      <w:r>
        <w:rPr>
          <w:rFonts w:ascii="Arial" w:hAnsi="Arial"/>
        </w:rPr>
        <w:br/>
      </w:r>
      <w:r>
        <w:rPr>
          <w:rStyle w:val="normaltextrun"/>
          <w:rFonts w:ascii="Arial" w:hAnsi="Arial"/>
        </w:rPr>
        <w:t>HARTING present</w:t>
      </w:r>
      <w:r w:rsidR="009B6025">
        <w:rPr>
          <w:rStyle w:val="normaltextrun"/>
          <w:rFonts w:ascii="Arial" w:hAnsi="Arial"/>
        </w:rPr>
        <w:t xml:space="preserve">ing </w:t>
      </w:r>
      <w:r>
        <w:rPr>
          <w:rStyle w:val="normaltextrun"/>
          <w:rFonts w:ascii="Arial" w:hAnsi="Arial"/>
        </w:rPr>
        <w:t>numerous innovative solutions and products at digital press conference </w:t>
      </w:r>
    </w:p>
    <w:p w14:paraId="1781BBF4" w14:textId="77777777" w:rsidR="00567B52" w:rsidRPr="00E76762" w:rsidRDefault="00567B52" w:rsidP="00567B52">
      <w:pPr>
        <w:pStyle w:val="paragraph"/>
        <w:spacing w:before="0" w:beforeAutospacing="0" w:after="0" w:afterAutospacing="0" w:line="360" w:lineRule="auto"/>
        <w:textAlignment w:val="baseline"/>
        <w:rPr>
          <w:rStyle w:val="normaltextrun"/>
          <w:rFonts w:ascii="Arial" w:hAnsi="Arial" w:cs="Arial"/>
          <w:b/>
          <w:bCs/>
          <w:lang w:val="en-US"/>
        </w:rPr>
      </w:pPr>
    </w:p>
    <w:p w14:paraId="0E38E938" w14:textId="77777777" w:rsidR="00567B52" w:rsidRPr="00E76762" w:rsidRDefault="00567B52" w:rsidP="00567B52">
      <w:pPr>
        <w:pStyle w:val="paragraph"/>
        <w:spacing w:before="0" w:beforeAutospacing="0" w:after="0" w:afterAutospacing="0" w:line="360" w:lineRule="auto"/>
        <w:textAlignment w:val="baseline"/>
        <w:rPr>
          <w:rStyle w:val="normaltextrun"/>
          <w:rFonts w:ascii="Arial" w:hAnsi="Arial" w:cs="Arial"/>
          <w:b/>
          <w:bCs/>
          <w:lang w:val="en-US"/>
        </w:rPr>
      </w:pPr>
    </w:p>
    <w:p w14:paraId="3ADC06A8" w14:textId="29581E38" w:rsidR="00567B52" w:rsidRPr="00941FF0" w:rsidRDefault="00567B52" w:rsidP="00F74645">
      <w:pPr>
        <w:spacing w:line="360" w:lineRule="auto"/>
        <w:rPr>
          <w:rFonts w:ascii="Segoe UI" w:hAnsi="Segoe UI" w:cs="Segoe UI"/>
          <w:sz w:val="18"/>
          <w:szCs w:val="18"/>
        </w:rPr>
      </w:pPr>
      <w:r w:rsidRPr="00F74645">
        <w:rPr>
          <w:rStyle w:val="normaltextrun"/>
          <w:b/>
          <w:szCs w:val="24"/>
        </w:rPr>
        <w:t xml:space="preserve">Espelkamp, 23 November 2021 --- Not on </w:t>
      </w:r>
      <w:r w:rsidR="009B6025" w:rsidRPr="00F74645">
        <w:rPr>
          <w:rStyle w:val="normaltextrun"/>
          <w:b/>
          <w:szCs w:val="24"/>
        </w:rPr>
        <w:t>location</w:t>
      </w:r>
      <w:r w:rsidRPr="00F74645">
        <w:rPr>
          <w:rStyle w:val="normaltextrun"/>
          <w:b/>
          <w:szCs w:val="24"/>
        </w:rPr>
        <w:t xml:space="preserve"> in Nuremberg, but still live and close to customer</w:t>
      </w:r>
      <w:r w:rsidR="009B6025" w:rsidRPr="00F74645">
        <w:rPr>
          <w:rStyle w:val="normaltextrun"/>
          <w:b/>
          <w:szCs w:val="24"/>
        </w:rPr>
        <w:t>s</w:t>
      </w:r>
      <w:r w:rsidRPr="00F74645">
        <w:rPr>
          <w:rStyle w:val="normaltextrun"/>
          <w:b/>
          <w:szCs w:val="24"/>
        </w:rPr>
        <w:t xml:space="preserve">: </w:t>
      </w:r>
      <w:r w:rsidR="00F74645" w:rsidRPr="00F74645">
        <w:rPr>
          <w:rStyle w:val="normaltextrun"/>
          <w:b/>
          <w:szCs w:val="24"/>
        </w:rPr>
        <w:t xml:space="preserve">Despite the cancellation of the SPS, HARTING is offering </w:t>
      </w:r>
      <w:r w:rsidR="00F74645" w:rsidRPr="00F74645">
        <w:rPr>
          <w:b/>
          <w:szCs w:val="24"/>
        </w:rPr>
        <w:t xml:space="preserve">the entire programme that customers would have experienced at the trade fair: digital customer appointments with the experts of the Technology Group, </w:t>
      </w:r>
      <w:proofErr w:type="gramStart"/>
      <w:r w:rsidR="00F74645" w:rsidRPr="00F74645">
        <w:rPr>
          <w:b/>
          <w:szCs w:val="24"/>
        </w:rPr>
        <w:t>interviews</w:t>
      </w:r>
      <w:proofErr w:type="gramEnd"/>
      <w:r w:rsidR="00F74645" w:rsidRPr="00F74645">
        <w:rPr>
          <w:b/>
          <w:szCs w:val="24"/>
        </w:rPr>
        <w:t xml:space="preserve"> and webinars, as well as daily updates. Whether live or on demand: </w:t>
      </w:r>
      <w:proofErr w:type="gramStart"/>
      <w:r w:rsidR="00F74645" w:rsidRPr="00F74645">
        <w:rPr>
          <w:b/>
          <w:szCs w:val="24"/>
        </w:rPr>
        <w:t>the</w:t>
      </w:r>
      <w:proofErr w:type="gramEnd"/>
      <w:r w:rsidR="00F74645" w:rsidRPr="00F74645">
        <w:rPr>
          <w:b/>
          <w:szCs w:val="24"/>
        </w:rPr>
        <w:t xml:space="preserve"> Technology Group is providing information in a virtual format on all its new connectivity solutions for industrial transformation: All for Ethernet, All for PCB, All for Energy, as well as new connectivity solutions for automation, electrification and decarbonization. </w:t>
      </w:r>
      <w:r>
        <w:rPr>
          <w:rStyle w:val="normaltextrun"/>
          <w:rFonts w:ascii="Arial Unicode MS" w:hAnsi="Arial Unicode MS"/>
          <w:b/>
        </w:rPr>
        <w:t>    </w:t>
      </w:r>
      <w:r>
        <w:rPr>
          <w:rStyle w:val="eop"/>
          <w:rFonts w:ascii="Arial Unicode MS" w:hAnsi="Arial Unicode MS"/>
        </w:rPr>
        <w:t> </w:t>
      </w:r>
    </w:p>
    <w:p w14:paraId="29E544AF" w14:textId="043F18D7" w:rsidR="00D1652D" w:rsidRDefault="00F011FE" w:rsidP="00567B52">
      <w:pPr>
        <w:pStyle w:val="paragraph"/>
        <w:spacing w:before="0" w:beforeAutospacing="0" w:after="0" w:afterAutospacing="0" w:line="360" w:lineRule="auto"/>
        <w:textAlignment w:val="baseline"/>
        <w:rPr>
          <w:rStyle w:val="normaltextrun"/>
          <w:rFonts w:ascii="Arial" w:hAnsi="Arial" w:cs="Arial"/>
        </w:rPr>
      </w:pPr>
      <w:r w:rsidRPr="00E76762">
        <w:rPr>
          <w:rStyle w:val="normaltextrun"/>
          <w:rFonts w:ascii="Arial" w:hAnsi="Arial"/>
        </w:rPr>
        <w:t>Traditionally, Philip Harting, CEO of the technology group, opened the press conference with a review of the past business year</w:t>
      </w:r>
      <w:r w:rsidR="009B6025">
        <w:rPr>
          <w:rStyle w:val="normaltextrun"/>
          <w:rFonts w:ascii="Arial" w:hAnsi="Arial"/>
        </w:rPr>
        <w:t xml:space="preserve">, which at HARTING, ends on September 30: </w:t>
      </w:r>
      <w:r w:rsidRPr="00E76762">
        <w:rPr>
          <w:rStyle w:val="normaltextrun"/>
          <w:rFonts w:ascii="Arial" w:hAnsi="Arial"/>
        </w:rPr>
        <w:t>"</w:t>
      </w:r>
      <w:r w:rsidR="00B13017">
        <w:rPr>
          <w:rStyle w:val="normaltextrun"/>
          <w:rFonts w:ascii="Arial" w:hAnsi="Arial"/>
        </w:rPr>
        <w:t>In spite</w:t>
      </w:r>
      <w:r w:rsidR="009B6025">
        <w:rPr>
          <w:rStyle w:val="normaltextrun"/>
          <w:rFonts w:ascii="Arial" w:hAnsi="Arial"/>
        </w:rPr>
        <w:t xml:space="preserve"> of </w:t>
      </w:r>
      <w:r w:rsidRPr="00E76762">
        <w:rPr>
          <w:rStyle w:val="normaltextrun"/>
          <w:rFonts w:ascii="Arial" w:hAnsi="Arial"/>
        </w:rPr>
        <w:t xml:space="preserve">the adverse conditions, we have achieved an excellent result and have now </w:t>
      </w:r>
      <w:r w:rsidR="009B6025">
        <w:rPr>
          <w:rStyle w:val="normaltextrun"/>
          <w:rFonts w:ascii="Arial" w:hAnsi="Arial"/>
        </w:rPr>
        <w:t>generated</w:t>
      </w:r>
      <w:r w:rsidRPr="00E76762">
        <w:rPr>
          <w:rStyle w:val="normaltextrun"/>
          <w:rFonts w:ascii="Arial" w:hAnsi="Arial"/>
        </w:rPr>
        <w:t xml:space="preserve"> significant double-digit growth after a slight increase in 2019/20. Growth </w:t>
      </w:r>
      <w:r w:rsidR="009B6025">
        <w:rPr>
          <w:rStyle w:val="normaltextrun"/>
          <w:rFonts w:ascii="Arial" w:hAnsi="Arial"/>
        </w:rPr>
        <w:t xml:space="preserve">was recorded in </w:t>
      </w:r>
      <w:r w:rsidRPr="00E76762">
        <w:rPr>
          <w:rStyle w:val="normaltextrun"/>
          <w:rFonts w:ascii="Arial" w:hAnsi="Arial"/>
        </w:rPr>
        <w:t>almost all sectors, markets and regions."</w:t>
      </w:r>
    </w:p>
    <w:p w14:paraId="16F5BF87" w14:textId="439D65FE" w:rsidR="00BB1A5B" w:rsidRDefault="00D1652D" w:rsidP="00567B52">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rPr>
        <w:t xml:space="preserve">The company </w:t>
      </w:r>
      <w:r w:rsidR="007307A6">
        <w:rPr>
          <w:rStyle w:val="normaltextrun"/>
          <w:rFonts w:ascii="Arial" w:hAnsi="Arial"/>
        </w:rPr>
        <w:t xml:space="preserve">is </w:t>
      </w:r>
      <w:r>
        <w:rPr>
          <w:rStyle w:val="normaltextrun"/>
          <w:rFonts w:ascii="Arial" w:hAnsi="Arial"/>
        </w:rPr>
        <w:t>benefit</w:t>
      </w:r>
      <w:r w:rsidR="007307A6">
        <w:rPr>
          <w:rStyle w:val="normaltextrun"/>
          <w:rFonts w:ascii="Arial" w:hAnsi="Arial"/>
        </w:rPr>
        <w:t xml:space="preserve">ing </w:t>
      </w:r>
      <w:r>
        <w:rPr>
          <w:rStyle w:val="normaltextrun"/>
          <w:rFonts w:ascii="Arial" w:hAnsi="Arial"/>
        </w:rPr>
        <w:t xml:space="preserve">from its broad positioning and its powerful connectivity solutions for industrial transformation. </w:t>
      </w:r>
      <w:r w:rsidR="007307A6">
        <w:rPr>
          <w:rStyle w:val="normaltextrun"/>
          <w:rFonts w:ascii="Arial" w:hAnsi="Arial"/>
        </w:rPr>
        <w:t xml:space="preserve">Evidently, the COVID-19 </w:t>
      </w:r>
      <w:r>
        <w:rPr>
          <w:rStyle w:val="normaltextrun"/>
          <w:rFonts w:ascii="Arial" w:hAnsi="Arial"/>
        </w:rPr>
        <w:t>pandemic</w:t>
      </w:r>
      <w:r w:rsidR="007307A6">
        <w:rPr>
          <w:rStyle w:val="normaltextrun"/>
          <w:rFonts w:ascii="Arial" w:hAnsi="Arial"/>
        </w:rPr>
        <w:t xml:space="preserve"> </w:t>
      </w:r>
      <w:r>
        <w:rPr>
          <w:rStyle w:val="normaltextrun"/>
          <w:rFonts w:ascii="Arial" w:hAnsi="Arial"/>
        </w:rPr>
        <w:t xml:space="preserve">has </w:t>
      </w:r>
      <w:r w:rsidR="009401E4">
        <w:rPr>
          <w:rStyle w:val="normaltextrun"/>
          <w:rFonts w:ascii="Arial" w:hAnsi="Arial"/>
        </w:rPr>
        <w:t xml:space="preserve">lent additional momentum to </w:t>
      </w:r>
      <w:r>
        <w:rPr>
          <w:rStyle w:val="normaltextrun"/>
          <w:rFonts w:ascii="Arial" w:hAnsi="Arial"/>
        </w:rPr>
        <w:t>digitalisation.</w:t>
      </w:r>
      <w:r w:rsidR="00567B52">
        <w:rPr>
          <w:rStyle w:val="normaltextrun"/>
          <w:rFonts w:ascii="Arial" w:hAnsi="Arial"/>
        </w:rPr>
        <w:t xml:space="preserve"> </w:t>
      </w:r>
    </w:p>
    <w:p w14:paraId="3ABE46F7" w14:textId="7420B0E9" w:rsidR="00567B52" w:rsidRPr="00941FF0" w:rsidRDefault="00BB1A5B" w:rsidP="00567B5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rPr>
        <w:t xml:space="preserve">"Last year in particular showed us that this is exactly the right </w:t>
      </w:r>
      <w:r w:rsidR="007307A6">
        <w:rPr>
          <w:rStyle w:val="normaltextrun"/>
          <w:rFonts w:ascii="Arial" w:hAnsi="Arial"/>
        </w:rPr>
        <w:t xml:space="preserve">approach to </w:t>
      </w:r>
      <w:r w:rsidR="009401E4">
        <w:rPr>
          <w:rStyle w:val="normaltextrun"/>
          <w:rFonts w:ascii="Arial" w:hAnsi="Arial"/>
        </w:rPr>
        <w:t xml:space="preserve">charting our course to the future. After all, the future holds a good many </w:t>
      </w:r>
      <w:r>
        <w:rPr>
          <w:rStyle w:val="normaltextrun"/>
          <w:rFonts w:ascii="Arial" w:hAnsi="Arial"/>
        </w:rPr>
        <w:t xml:space="preserve">challenges in store for us," </w:t>
      </w:r>
      <w:r w:rsidR="009401E4">
        <w:rPr>
          <w:rStyle w:val="normaltextrun"/>
          <w:rFonts w:ascii="Arial" w:hAnsi="Arial"/>
        </w:rPr>
        <w:t>as</w:t>
      </w:r>
      <w:r>
        <w:rPr>
          <w:rStyle w:val="normaltextrun"/>
          <w:rFonts w:ascii="Arial" w:hAnsi="Arial"/>
        </w:rPr>
        <w:t xml:space="preserve"> </w:t>
      </w:r>
      <w:r w:rsidR="009401E4">
        <w:rPr>
          <w:rStyle w:val="normaltextrun"/>
          <w:rFonts w:ascii="Arial" w:hAnsi="Arial"/>
        </w:rPr>
        <w:t xml:space="preserve">Board </w:t>
      </w:r>
      <w:r>
        <w:rPr>
          <w:rStyle w:val="normaltextrun"/>
          <w:rFonts w:ascii="Arial" w:hAnsi="Arial"/>
        </w:rPr>
        <w:t xml:space="preserve">Chairman Philip Harting </w:t>
      </w:r>
      <w:r w:rsidR="009401E4">
        <w:rPr>
          <w:rStyle w:val="normaltextrun"/>
          <w:rFonts w:ascii="Arial" w:hAnsi="Arial"/>
        </w:rPr>
        <w:t xml:space="preserve">stated </w:t>
      </w:r>
      <w:r>
        <w:rPr>
          <w:rStyle w:val="normaltextrun"/>
          <w:rFonts w:ascii="Arial" w:hAnsi="Arial"/>
        </w:rPr>
        <w:t>at the digital press conference.</w:t>
      </w:r>
      <w:r>
        <w:rPr>
          <w:rStyle w:val="eop"/>
          <w:rFonts w:ascii="Arial" w:hAnsi="Arial"/>
        </w:rPr>
        <w:t> </w:t>
      </w:r>
    </w:p>
    <w:p w14:paraId="30B54354" w14:textId="46C2535C"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rPr>
        <w:t xml:space="preserve">Supply bottlenecks due to material shortages and fragile supply chains are current challenges that will continue to be </w:t>
      </w:r>
      <w:r w:rsidR="009401E4">
        <w:rPr>
          <w:rStyle w:val="normaltextrun"/>
          <w:rFonts w:ascii="Arial" w:hAnsi="Arial"/>
        </w:rPr>
        <w:t>highly relevant</w:t>
      </w:r>
      <w:r>
        <w:rPr>
          <w:rStyle w:val="normaltextrun"/>
          <w:rFonts w:ascii="Arial" w:hAnsi="Arial"/>
        </w:rPr>
        <w:t xml:space="preserve"> in the future. Rising energy prices, the </w:t>
      </w:r>
      <w:r w:rsidR="009401E4">
        <w:rPr>
          <w:rStyle w:val="normaltextrun"/>
          <w:rFonts w:ascii="Arial" w:hAnsi="Arial"/>
        </w:rPr>
        <w:t>tremendous</w:t>
      </w:r>
      <w:r>
        <w:rPr>
          <w:rStyle w:val="normaltextrun"/>
          <w:rFonts w:ascii="Arial" w:hAnsi="Arial"/>
        </w:rPr>
        <w:t xml:space="preserve"> efforts </w:t>
      </w:r>
      <w:r w:rsidR="007307A6">
        <w:rPr>
          <w:rStyle w:val="normaltextrun"/>
          <w:rFonts w:ascii="Arial" w:hAnsi="Arial"/>
        </w:rPr>
        <w:t xml:space="preserve">required </w:t>
      </w:r>
      <w:r>
        <w:rPr>
          <w:rStyle w:val="normaltextrun"/>
          <w:rFonts w:ascii="Arial" w:hAnsi="Arial"/>
        </w:rPr>
        <w:t>for the energy t</w:t>
      </w:r>
      <w:r w:rsidR="009401E4">
        <w:rPr>
          <w:rStyle w:val="normaltextrun"/>
          <w:rFonts w:ascii="Arial" w:hAnsi="Arial"/>
        </w:rPr>
        <w:t xml:space="preserve">ransition and </w:t>
      </w:r>
      <w:r>
        <w:rPr>
          <w:rStyle w:val="normaltextrun"/>
          <w:rFonts w:ascii="Arial" w:hAnsi="Arial"/>
        </w:rPr>
        <w:t xml:space="preserve">an expected high inflation rate are factors that concern the </w:t>
      </w:r>
      <w:r w:rsidR="009401E4">
        <w:rPr>
          <w:rStyle w:val="normaltextrun"/>
          <w:rFonts w:ascii="Arial" w:hAnsi="Arial"/>
        </w:rPr>
        <w:t>T</w:t>
      </w:r>
      <w:r>
        <w:rPr>
          <w:rStyle w:val="normaltextrun"/>
          <w:rFonts w:ascii="Arial" w:hAnsi="Arial"/>
        </w:rPr>
        <w:t xml:space="preserve">echnology </w:t>
      </w:r>
      <w:r w:rsidR="009401E4">
        <w:rPr>
          <w:rStyle w:val="normaltextrun"/>
          <w:rFonts w:ascii="Arial" w:hAnsi="Arial"/>
        </w:rPr>
        <w:t>G</w:t>
      </w:r>
      <w:r>
        <w:rPr>
          <w:rStyle w:val="normaltextrun"/>
          <w:rFonts w:ascii="Arial" w:hAnsi="Arial"/>
        </w:rPr>
        <w:t>roup as much as the rest of the industry and for which answers are urgently needed. </w:t>
      </w:r>
      <w:r>
        <w:rPr>
          <w:rStyle w:val="eop"/>
          <w:rFonts w:ascii="Arial" w:hAnsi="Arial"/>
        </w:rPr>
        <w:t> </w:t>
      </w:r>
    </w:p>
    <w:p w14:paraId="34E4BFF0" w14:textId="78639406"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rPr>
        <w:lastRenderedPageBreak/>
        <w:t>At the HARTING Technology Group, the way to meet current challenges</w:t>
      </w:r>
      <w:r w:rsidR="007307A6">
        <w:rPr>
          <w:rStyle w:val="normaltextrun"/>
          <w:rFonts w:ascii="Arial" w:hAnsi="Arial"/>
        </w:rPr>
        <w:t>,</w:t>
      </w:r>
      <w:r>
        <w:rPr>
          <w:rStyle w:val="normaltextrun"/>
          <w:rFonts w:ascii="Arial" w:hAnsi="Arial"/>
        </w:rPr>
        <w:t xml:space="preserve"> while proactively addressing megatrends at a social and technological level</w:t>
      </w:r>
      <w:r w:rsidR="007307A6">
        <w:rPr>
          <w:rStyle w:val="normaltextrun"/>
          <w:rFonts w:ascii="Arial" w:hAnsi="Arial"/>
        </w:rPr>
        <w:t>,</w:t>
      </w:r>
      <w:r>
        <w:rPr>
          <w:rStyle w:val="normaltextrun"/>
          <w:rFonts w:ascii="Arial" w:hAnsi="Arial"/>
        </w:rPr>
        <w:t xml:space="preserve"> is </w:t>
      </w:r>
      <w:r w:rsidR="00B13017">
        <w:rPr>
          <w:rStyle w:val="normaltextrun"/>
          <w:rFonts w:ascii="Arial" w:hAnsi="Arial"/>
        </w:rPr>
        <w:t>referred</w:t>
      </w:r>
      <w:r w:rsidR="009401E4">
        <w:rPr>
          <w:rStyle w:val="normaltextrun"/>
          <w:rFonts w:ascii="Arial" w:hAnsi="Arial"/>
        </w:rPr>
        <w:t xml:space="preserve"> to as</w:t>
      </w:r>
      <w:r>
        <w:rPr>
          <w:rStyle w:val="normaltextrun"/>
          <w:rFonts w:ascii="Arial" w:hAnsi="Arial"/>
        </w:rPr>
        <w:t xml:space="preserve"> "Connectivity</w:t>
      </w:r>
      <w:r w:rsidRPr="00F74645">
        <w:rPr>
          <w:rStyle w:val="normaltextrun"/>
          <w:rFonts w:ascii="Arial" w:hAnsi="Arial"/>
          <w:vertAlign w:val="superscript"/>
        </w:rPr>
        <w:t>+</w:t>
      </w:r>
      <w:r>
        <w:rPr>
          <w:rStyle w:val="normaltextrun"/>
          <w:rFonts w:ascii="Arial" w:hAnsi="Arial"/>
        </w:rPr>
        <w:t>". </w:t>
      </w:r>
      <w:r>
        <w:rPr>
          <w:rStyle w:val="eop"/>
          <w:rFonts w:ascii="Arial" w:hAnsi="Arial"/>
        </w:rPr>
        <w:t> </w:t>
      </w:r>
    </w:p>
    <w:p w14:paraId="6E302987" w14:textId="77777777" w:rsidR="007F2329" w:rsidRPr="009E00FE" w:rsidRDefault="007F2329" w:rsidP="00567B52">
      <w:pPr>
        <w:pStyle w:val="paragraph"/>
        <w:spacing w:before="0" w:beforeAutospacing="0" w:after="0" w:afterAutospacing="0" w:line="360" w:lineRule="auto"/>
        <w:textAlignment w:val="baseline"/>
        <w:rPr>
          <w:rStyle w:val="normaltextrun"/>
          <w:rFonts w:ascii="Arial" w:hAnsi="Arial" w:cs="Arial"/>
          <w:b/>
          <w:bCs/>
          <w:lang w:val="en-US"/>
        </w:rPr>
      </w:pPr>
    </w:p>
    <w:p w14:paraId="46A42C89" w14:textId="492A1338"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b/>
        </w:rPr>
        <w:t>The "Big Picture" of Connectivity</w:t>
      </w:r>
      <w:r w:rsidRPr="00F74645">
        <w:rPr>
          <w:rStyle w:val="normaltextrun"/>
          <w:rFonts w:ascii="Arial" w:hAnsi="Arial"/>
          <w:b/>
          <w:vertAlign w:val="superscript"/>
        </w:rPr>
        <w:t>+</w:t>
      </w:r>
      <w:r>
        <w:rPr>
          <w:rStyle w:val="eop"/>
          <w:rFonts w:ascii="Arial" w:hAnsi="Arial"/>
        </w:rPr>
        <w:t> </w:t>
      </w:r>
    </w:p>
    <w:p w14:paraId="0520FAA6" w14:textId="77777777" w:rsidR="00CC7A2B" w:rsidRPr="00CC7A2B" w:rsidRDefault="00CC7A2B" w:rsidP="00CC7A2B">
      <w:pPr>
        <w:spacing w:line="360" w:lineRule="auto"/>
        <w:rPr>
          <w:rFonts w:cs="Arial"/>
          <w:sz w:val="22"/>
          <w:lang w:val="en-US"/>
        </w:rPr>
      </w:pPr>
      <w:r w:rsidRPr="00CC7A2B">
        <w:rPr>
          <w:rFonts w:cs="Arial"/>
          <w:lang w:val="en-US"/>
        </w:rPr>
        <w:t>"We think Connectivity</w:t>
      </w:r>
      <w:r w:rsidRPr="00CC7A2B">
        <w:rPr>
          <w:rFonts w:cs="Arial"/>
          <w:vertAlign w:val="superscript"/>
          <w:lang w:val="en-US"/>
        </w:rPr>
        <w:t>+</w:t>
      </w:r>
      <w:r w:rsidRPr="00CC7A2B">
        <w:rPr>
          <w:rFonts w:cs="Arial"/>
          <w:lang w:val="en-US"/>
        </w:rPr>
        <w:t xml:space="preserve"> in a consistent triad: the societal megatrends of sustainability, (de)</w:t>
      </w:r>
      <w:proofErr w:type="spellStart"/>
      <w:r w:rsidRPr="00CC7A2B">
        <w:rPr>
          <w:rFonts w:cs="Arial"/>
          <w:lang w:val="en-US"/>
        </w:rPr>
        <w:t>globalisation</w:t>
      </w:r>
      <w:proofErr w:type="spellEnd"/>
      <w:r w:rsidRPr="00CC7A2B">
        <w:rPr>
          <w:rFonts w:cs="Arial"/>
          <w:lang w:val="en-US"/>
        </w:rPr>
        <w:t xml:space="preserve"> and demographic change are the drivers for the technological megatrends of modularity, autonomy and digital twins. They are our guard rails for Connectivity</w:t>
      </w:r>
      <w:r w:rsidRPr="00CC7A2B">
        <w:rPr>
          <w:rFonts w:cs="Arial"/>
          <w:vertAlign w:val="superscript"/>
          <w:lang w:val="en-US"/>
        </w:rPr>
        <w:t>+</w:t>
      </w:r>
      <w:r w:rsidRPr="00CC7A2B">
        <w:rPr>
          <w:rFonts w:cs="Arial"/>
          <w:lang w:val="en-US"/>
        </w:rPr>
        <w:t xml:space="preserve">," as Dr Kurt Bettenhausen, Board Member for New Technologies and Development, explained the concept. "Based on these societal and technological megatrends, we are developing products and solutions that always put customer benefits firmly </w:t>
      </w:r>
      <w:proofErr w:type="spellStart"/>
      <w:r w:rsidRPr="00CC7A2B">
        <w:rPr>
          <w:rFonts w:cs="Arial"/>
          <w:lang w:val="en-US"/>
        </w:rPr>
        <w:t>centre</w:t>
      </w:r>
      <w:proofErr w:type="spellEnd"/>
      <w:r w:rsidRPr="00CC7A2B">
        <w:rPr>
          <w:rFonts w:cs="Arial"/>
          <w:lang w:val="en-US"/>
        </w:rPr>
        <w:t xml:space="preserve"> stage. In brief, we are shaping the connectivity of the future with solutions that deliver innovative added value for our customers."</w:t>
      </w:r>
    </w:p>
    <w:p w14:paraId="6ED3D6A2" w14:textId="77777777" w:rsidR="00907348" w:rsidRPr="00E76762" w:rsidRDefault="00907348" w:rsidP="00567B52">
      <w:pPr>
        <w:pStyle w:val="paragraph"/>
        <w:spacing w:before="0" w:beforeAutospacing="0" w:after="0" w:afterAutospacing="0" w:line="360" w:lineRule="auto"/>
        <w:textAlignment w:val="baseline"/>
        <w:rPr>
          <w:rStyle w:val="normaltextrun"/>
          <w:rFonts w:ascii="Arial" w:hAnsi="Arial" w:cs="Arial"/>
          <w:b/>
          <w:bCs/>
          <w:strike/>
          <w:lang w:val="en-US"/>
        </w:rPr>
      </w:pPr>
    </w:p>
    <w:p w14:paraId="67E2344D" w14:textId="4345FBA6"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b/>
          <w:u w:val="single"/>
        </w:rPr>
        <w:t>ALL FOR ETHERNET</w:t>
      </w:r>
      <w:r>
        <w:rPr>
          <w:rStyle w:val="eop"/>
          <w:rFonts w:ascii="Arial" w:hAnsi="Arial"/>
        </w:rPr>
        <w:t> </w:t>
      </w:r>
    </w:p>
    <w:p w14:paraId="6BFD6375" w14:textId="4354CD24"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rPr>
        <w:t>Ralf Klein, Managing Director of HARTING Electronics, emphasises</w:t>
      </w:r>
      <w:r w:rsidR="007D65DD">
        <w:rPr>
          <w:rStyle w:val="normaltextrun"/>
          <w:rFonts w:ascii="Arial" w:hAnsi="Arial"/>
        </w:rPr>
        <w:t xml:space="preserve"> as follows</w:t>
      </w:r>
      <w:r>
        <w:rPr>
          <w:rStyle w:val="normaltextrun"/>
          <w:rFonts w:ascii="Arial" w:hAnsi="Arial"/>
        </w:rPr>
        <w:t>: "We are constantly developing our Ethernet offering</w:t>
      </w:r>
      <w:r w:rsidR="007D65DD">
        <w:rPr>
          <w:rStyle w:val="normaltextrun"/>
          <w:rFonts w:ascii="Arial" w:hAnsi="Arial"/>
        </w:rPr>
        <w:t>s</w:t>
      </w:r>
      <w:r>
        <w:rPr>
          <w:rStyle w:val="normaltextrun"/>
          <w:rFonts w:ascii="Arial" w:hAnsi="Arial"/>
        </w:rPr>
        <w:t xml:space="preserve"> and enabling our partners and customers to build robust networks for industrial use with our products. By combining IP-based communication and smart sensor technology, we can redefine the automation pyramid from </w:t>
      </w:r>
      <w:r w:rsidR="007D65DD">
        <w:rPr>
          <w:rStyle w:val="normaltextrun"/>
          <w:rFonts w:ascii="Arial" w:hAnsi="Arial"/>
        </w:rPr>
        <w:t xml:space="preserve">sensors all the way to </w:t>
      </w:r>
      <w:r>
        <w:rPr>
          <w:rStyle w:val="normaltextrun"/>
          <w:rFonts w:ascii="Arial" w:hAnsi="Arial"/>
        </w:rPr>
        <w:t>the cloud."</w:t>
      </w:r>
      <w:r>
        <w:rPr>
          <w:rStyle w:val="eop"/>
          <w:rFonts w:ascii="Arial" w:hAnsi="Arial"/>
        </w:rPr>
        <w:t> </w:t>
      </w:r>
    </w:p>
    <w:p w14:paraId="72DD7883" w14:textId="36BD3952" w:rsidR="00567B52" w:rsidRDefault="00567B52" w:rsidP="00567B52">
      <w:pPr>
        <w:pStyle w:val="paragraph"/>
        <w:spacing w:before="0" w:beforeAutospacing="0" w:after="0" w:afterAutospacing="0" w:line="360" w:lineRule="auto"/>
        <w:textAlignment w:val="baseline"/>
        <w:rPr>
          <w:rStyle w:val="eop"/>
          <w:rFonts w:ascii="Arial" w:hAnsi="Arial" w:cs="Arial"/>
        </w:rPr>
      </w:pPr>
      <w:r>
        <w:rPr>
          <w:rStyle w:val="normaltextrun"/>
          <w:rFonts w:ascii="Arial" w:hAnsi="Arial"/>
        </w:rPr>
        <w:t xml:space="preserve">The Ethernet protocol has become the most important communication standard for industrial automation. Increasing transmission rates and the trend towards miniaturisation </w:t>
      </w:r>
      <w:r w:rsidR="007D65DD">
        <w:rPr>
          <w:rStyle w:val="normaltextrun"/>
          <w:rFonts w:ascii="Arial" w:hAnsi="Arial"/>
        </w:rPr>
        <w:t xml:space="preserve">are demanding </w:t>
      </w:r>
      <w:r>
        <w:rPr>
          <w:rStyle w:val="normaltextrun"/>
          <w:rFonts w:ascii="Arial" w:hAnsi="Arial"/>
        </w:rPr>
        <w:t xml:space="preserve">new approaches in data infrastructure. The new and space-saving Physical Layer Single Pair Ethernet (SPE) is </w:t>
      </w:r>
      <w:r w:rsidR="007D65DD">
        <w:rPr>
          <w:rStyle w:val="normaltextrun"/>
          <w:rFonts w:ascii="Arial" w:hAnsi="Arial"/>
        </w:rPr>
        <w:t xml:space="preserve">now </w:t>
      </w:r>
      <w:r>
        <w:rPr>
          <w:rStyle w:val="normaltextrun"/>
          <w:rFonts w:ascii="Arial" w:hAnsi="Arial"/>
        </w:rPr>
        <w:t>also conquering the last areas of the field level. </w:t>
      </w:r>
      <w:r>
        <w:rPr>
          <w:rStyle w:val="eop"/>
          <w:rFonts w:ascii="Arial" w:hAnsi="Arial"/>
        </w:rPr>
        <w:t> </w:t>
      </w:r>
    </w:p>
    <w:p w14:paraId="71F519A1" w14:textId="77777777" w:rsidR="00FF2838" w:rsidRPr="00E76762" w:rsidRDefault="00FF2838" w:rsidP="00567B52">
      <w:pPr>
        <w:pStyle w:val="paragraph"/>
        <w:spacing w:before="0" w:beforeAutospacing="0" w:after="0" w:afterAutospacing="0" w:line="360" w:lineRule="auto"/>
        <w:textAlignment w:val="baseline"/>
        <w:rPr>
          <w:rFonts w:ascii="Segoe UI" w:hAnsi="Segoe UI" w:cs="Segoe UI"/>
          <w:sz w:val="18"/>
          <w:szCs w:val="18"/>
          <w:lang w:val="en-US"/>
        </w:rPr>
      </w:pPr>
    </w:p>
    <w:p w14:paraId="356520EB" w14:textId="42AE8E40"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u w:val="single"/>
        </w:rPr>
        <w:t>The associated connectivity solutions from HARTING at a glance:</w:t>
      </w:r>
      <w:r>
        <w:rPr>
          <w:rStyle w:val="eop"/>
          <w:rFonts w:ascii="Arial" w:hAnsi="Arial"/>
        </w:rPr>
        <w:t> </w:t>
      </w:r>
    </w:p>
    <w:p w14:paraId="1B40F54F" w14:textId="144CC60D" w:rsidR="00DA3CB0" w:rsidRPr="00941FF0" w:rsidRDefault="00567B52" w:rsidP="00567B52">
      <w:pPr>
        <w:pStyle w:val="paragraph"/>
        <w:numPr>
          <w:ilvl w:val="0"/>
          <w:numId w:val="1"/>
        </w:numPr>
        <w:spacing w:before="0" w:beforeAutospacing="0" w:after="0" w:afterAutospacing="0" w:line="360" w:lineRule="auto"/>
        <w:ind w:left="1080" w:firstLine="0"/>
        <w:textAlignment w:val="baseline"/>
        <w:rPr>
          <w:rStyle w:val="normaltextrun"/>
          <w:rFonts w:ascii="Calibri" w:hAnsi="Calibri" w:cs="Calibri"/>
        </w:rPr>
      </w:pPr>
      <w:r>
        <w:rPr>
          <w:rStyle w:val="normaltextrun"/>
          <w:rFonts w:ascii="Arial" w:hAnsi="Arial"/>
        </w:rPr>
        <w:t xml:space="preserve">new variants of the T1 Industrial (IEC 63171-6) in M12 and M8 enclosures </w:t>
      </w:r>
    </w:p>
    <w:p w14:paraId="03AC9D6F" w14:textId="40BB36C4" w:rsidR="00567B52" w:rsidRPr="00941FF0" w:rsidRDefault="00DA3CB0" w:rsidP="00567B52">
      <w:pPr>
        <w:pStyle w:val="paragraph"/>
        <w:numPr>
          <w:ilvl w:val="0"/>
          <w:numId w:val="1"/>
        </w:numPr>
        <w:spacing w:before="0" w:beforeAutospacing="0" w:after="0" w:afterAutospacing="0" w:line="360" w:lineRule="auto"/>
        <w:ind w:left="1080" w:firstLine="0"/>
        <w:textAlignment w:val="baseline"/>
        <w:rPr>
          <w:rStyle w:val="eop"/>
          <w:rFonts w:ascii="Calibri" w:hAnsi="Calibri" w:cs="Calibri"/>
        </w:rPr>
      </w:pPr>
      <w:r>
        <w:rPr>
          <w:rStyle w:val="normaltextrun"/>
          <w:rFonts w:ascii="Arial" w:hAnsi="Arial"/>
        </w:rPr>
        <w:t>hybrid concepts for SPE plus power according to IEC 63171</w:t>
      </w:r>
    </w:p>
    <w:p w14:paraId="51D8F3C7" w14:textId="56D794DF" w:rsidR="00907348" w:rsidRPr="00941FF0" w:rsidRDefault="00907348" w:rsidP="00567B52">
      <w:pPr>
        <w:pStyle w:val="paragraph"/>
        <w:numPr>
          <w:ilvl w:val="0"/>
          <w:numId w:val="1"/>
        </w:numPr>
        <w:spacing w:before="0" w:beforeAutospacing="0" w:after="0" w:afterAutospacing="0" w:line="360" w:lineRule="auto"/>
        <w:ind w:left="1080" w:firstLine="0"/>
        <w:textAlignment w:val="baseline"/>
        <w:rPr>
          <w:rStyle w:val="normaltextrun"/>
          <w:rFonts w:ascii="Calibri" w:hAnsi="Calibri" w:cs="Calibri"/>
        </w:rPr>
      </w:pPr>
      <w:r>
        <w:rPr>
          <w:rStyle w:val="normaltextrun"/>
          <w:rFonts w:ascii="Arial" w:hAnsi="Arial"/>
        </w:rPr>
        <w:t>RJ Industrial</w:t>
      </w:r>
      <w:r>
        <w:rPr>
          <w:rStyle w:val="normaltextrun"/>
          <w:rFonts w:ascii="Calibri" w:hAnsi="Calibri"/>
          <w:sz w:val="19"/>
          <w:vertAlign w:val="superscript"/>
        </w:rPr>
        <w:t>® </w:t>
      </w:r>
      <w:r>
        <w:rPr>
          <w:rStyle w:val="normaltextrun"/>
          <w:rFonts w:ascii="Arial" w:hAnsi="Arial"/>
        </w:rPr>
        <w:t>Multifeature</w:t>
      </w:r>
    </w:p>
    <w:p w14:paraId="277702C9" w14:textId="1D553907" w:rsidR="00907348" w:rsidRPr="00941FF0" w:rsidRDefault="00907348" w:rsidP="00567B52">
      <w:pPr>
        <w:pStyle w:val="paragraph"/>
        <w:numPr>
          <w:ilvl w:val="0"/>
          <w:numId w:val="1"/>
        </w:numPr>
        <w:spacing w:before="0" w:beforeAutospacing="0" w:after="0" w:afterAutospacing="0" w:line="360" w:lineRule="auto"/>
        <w:ind w:left="1080" w:firstLine="0"/>
        <w:textAlignment w:val="baseline"/>
        <w:rPr>
          <w:rStyle w:val="normaltextrun"/>
        </w:rPr>
      </w:pPr>
      <w:r>
        <w:rPr>
          <w:rStyle w:val="normaltextrun"/>
          <w:rFonts w:ascii="Arial" w:hAnsi="Arial"/>
        </w:rPr>
        <w:t>preLink® RJ45 </w:t>
      </w:r>
    </w:p>
    <w:p w14:paraId="73C48FE6" w14:textId="6D835DA4" w:rsidR="00907348" w:rsidRPr="00941FF0" w:rsidRDefault="00907348" w:rsidP="00907348">
      <w:pPr>
        <w:pStyle w:val="paragraph"/>
        <w:numPr>
          <w:ilvl w:val="1"/>
          <w:numId w:val="1"/>
        </w:numPr>
        <w:spacing w:before="0" w:beforeAutospacing="0" w:after="0" w:afterAutospacing="0" w:line="360" w:lineRule="auto"/>
        <w:textAlignment w:val="baseline"/>
        <w:rPr>
          <w:rFonts w:ascii="Segoe UI" w:hAnsi="Segoe UI" w:cs="Segoe UI"/>
          <w:sz w:val="18"/>
          <w:szCs w:val="18"/>
        </w:rPr>
      </w:pPr>
      <w:r>
        <w:rPr>
          <w:rStyle w:val="normaltextrun"/>
          <w:rFonts w:ascii="Arial" w:hAnsi="Arial"/>
        </w:rPr>
        <w:lastRenderedPageBreak/>
        <w:t>ix Industrial</w:t>
      </w:r>
      <w:r>
        <w:rPr>
          <w:rStyle w:val="normaltextrun"/>
          <w:rFonts w:ascii="Calibri" w:hAnsi="Calibri"/>
          <w:sz w:val="19"/>
          <w:vertAlign w:val="superscript"/>
        </w:rPr>
        <w:t>®</w:t>
      </w:r>
      <w:r>
        <w:rPr>
          <w:rStyle w:val="normaltextrun"/>
          <w:rFonts w:ascii="Arial" w:hAnsi="Arial"/>
        </w:rPr>
        <w:t> - with special focus on PROFINET applications</w:t>
      </w:r>
      <w:r>
        <w:rPr>
          <w:rStyle w:val="eop"/>
          <w:rFonts w:ascii="Arial" w:hAnsi="Arial"/>
        </w:rPr>
        <w:t> </w:t>
      </w:r>
    </w:p>
    <w:p w14:paraId="69797684" w14:textId="5EA2BE59" w:rsidR="00907348" w:rsidRPr="00941FF0" w:rsidRDefault="00DA3CB0" w:rsidP="00567B52">
      <w:pPr>
        <w:pStyle w:val="paragraph"/>
        <w:numPr>
          <w:ilvl w:val="0"/>
          <w:numId w:val="1"/>
        </w:numPr>
        <w:spacing w:before="0" w:beforeAutospacing="0" w:after="0" w:afterAutospacing="0" w:line="360" w:lineRule="auto"/>
        <w:ind w:left="1080" w:firstLine="0"/>
        <w:textAlignment w:val="baseline"/>
        <w:rPr>
          <w:rStyle w:val="normaltextrun"/>
        </w:rPr>
      </w:pPr>
      <w:r>
        <w:rPr>
          <w:rStyle w:val="normaltextrun"/>
          <w:rFonts w:ascii="Arial" w:hAnsi="Arial"/>
        </w:rPr>
        <w:t>HARTING M12 according to the new IEC 61076-2-010</w:t>
      </w:r>
      <w:r w:rsidR="007D65DD">
        <w:rPr>
          <w:rStyle w:val="normaltextrun"/>
          <w:rFonts w:ascii="Arial" w:hAnsi="Arial"/>
        </w:rPr>
        <w:t xml:space="preserve"> standard</w:t>
      </w:r>
    </w:p>
    <w:p w14:paraId="6518F58A" w14:textId="77777777" w:rsidR="00DA3CB0" w:rsidRPr="00E76762" w:rsidRDefault="00DA3CB0" w:rsidP="00567B52">
      <w:pPr>
        <w:pStyle w:val="paragraph"/>
        <w:spacing w:before="0" w:beforeAutospacing="0" w:after="0" w:afterAutospacing="0" w:line="360" w:lineRule="auto"/>
        <w:textAlignment w:val="baseline"/>
        <w:rPr>
          <w:rStyle w:val="normaltextrun"/>
          <w:rFonts w:ascii="Arial" w:hAnsi="Arial" w:cs="Arial"/>
          <w:b/>
          <w:bCs/>
          <w:u w:val="single"/>
          <w:lang w:val="en-US"/>
        </w:rPr>
      </w:pPr>
    </w:p>
    <w:p w14:paraId="159EACB3" w14:textId="11EA5058"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b/>
          <w:u w:val="single"/>
        </w:rPr>
        <w:t>ALL FOR PCB</w:t>
      </w:r>
      <w:r>
        <w:rPr>
          <w:rStyle w:val="eop"/>
          <w:rFonts w:ascii="Arial" w:hAnsi="Arial"/>
        </w:rPr>
        <w:t> </w:t>
      </w:r>
    </w:p>
    <w:p w14:paraId="447D7B1A" w14:textId="31E28296" w:rsidR="00DA3CB0" w:rsidRDefault="00567B52" w:rsidP="00567B52">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rPr>
        <w:t xml:space="preserve">The technical megatrends of modularity and flexibility are more important than ever </w:t>
      </w:r>
      <w:r w:rsidR="004C725E">
        <w:rPr>
          <w:rStyle w:val="normaltextrun"/>
          <w:rFonts w:ascii="Arial" w:hAnsi="Arial"/>
        </w:rPr>
        <w:t xml:space="preserve">before </w:t>
      </w:r>
      <w:r>
        <w:rPr>
          <w:rStyle w:val="normaltextrun"/>
          <w:rFonts w:ascii="Arial" w:hAnsi="Arial"/>
        </w:rPr>
        <w:t xml:space="preserve">in device development. In addition, development times are becoming </w:t>
      </w:r>
      <w:proofErr w:type="gramStart"/>
      <w:r>
        <w:rPr>
          <w:rStyle w:val="normaltextrun"/>
          <w:rFonts w:ascii="Arial" w:hAnsi="Arial"/>
        </w:rPr>
        <w:t>shorter</w:t>
      </w:r>
      <w:proofErr w:type="gramEnd"/>
      <w:r>
        <w:rPr>
          <w:rStyle w:val="normaltextrun"/>
          <w:rFonts w:ascii="Arial" w:hAnsi="Arial"/>
        </w:rPr>
        <w:t xml:space="preserve"> and prototyping is gaining </w:t>
      </w:r>
      <w:r w:rsidR="004C725E">
        <w:rPr>
          <w:rStyle w:val="normaltextrun"/>
          <w:rFonts w:ascii="Arial" w:hAnsi="Arial"/>
        </w:rPr>
        <w:t xml:space="preserve">additional significance. </w:t>
      </w:r>
    </w:p>
    <w:p w14:paraId="11F832E3" w14:textId="77777777" w:rsidR="00FF2838" w:rsidRPr="00E76762" w:rsidRDefault="00FF2838" w:rsidP="00567B52">
      <w:pPr>
        <w:pStyle w:val="paragraph"/>
        <w:spacing w:before="0" w:beforeAutospacing="0" w:after="0" w:afterAutospacing="0" w:line="360" w:lineRule="auto"/>
        <w:textAlignment w:val="baseline"/>
        <w:rPr>
          <w:rStyle w:val="normaltextrun"/>
          <w:rFonts w:ascii="Arial" w:hAnsi="Arial" w:cs="Arial"/>
          <w:lang w:val="en-US"/>
        </w:rPr>
      </w:pPr>
    </w:p>
    <w:p w14:paraId="354940A7" w14:textId="14BCF1D3" w:rsidR="00DA3CB0" w:rsidRPr="00941FF0" w:rsidRDefault="00DA3CB0" w:rsidP="00DA3CB0">
      <w:pPr>
        <w:pStyle w:val="paragraph"/>
        <w:spacing w:before="0" w:beforeAutospacing="0" w:after="0" w:afterAutospacing="0" w:line="360" w:lineRule="auto"/>
        <w:textAlignment w:val="baseline"/>
        <w:rPr>
          <w:rStyle w:val="eop"/>
          <w:rFonts w:ascii="Arial" w:hAnsi="Arial" w:cs="Arial"/>
        </w:rPr>
      </w:pPr>
      <w:r>
        <w:rPr>
          <w:rStyle w:val="normaltextrun"/>
          <w:rFonts w:ascii="Arial" w:hAnsi="Arial"/>
          <w:u w:val="single"/>
        </w:rPr>
        <w:t>The associated connectivity solutions from HARTING at a glance:</w:t>
      </w:r>
      <w:r>
        <w:rPr>
          <w:rStyle w:val="eop"/>
          <w:rFonts w:ascii="Arial" w:hAnsi="Arial"/>
        </w:rPr>
        <w:t> </w:t>
      </w:r>
    </w:p>
    <w:p w14:paraId="4FB90F46" w14:textId="7F69D298" w:rsidR="00DA3CB0" w:rsidRPr="00941FF0" w:rsidRDefault="00DA3CB0" w:rsidP="00422DF1">
      <w:pPr>
        <w:pStyle w:val="paragraph"/>
        <w:numPr>
          <w:ilvl w:val="0"/>
          <w:numId w:val="1"/>
        </w:numPr>
        <w:spacing w:before="0" w:beforeAutospacing="0" w:after="0" w:afterAutospacing="0" w:line="360" w:lineRule="auto"/>
        <w:ind w:left="1080" w:firstLine="0"/>
        <w:textAlignment w:val="baseline"/>
        <w:rPr>
          <w:rStyle w:val="normaltextrun"/>
          <w:rFonts w:ascii="Segoe UI" w:hAnsi="Segoe UI" w:cs="Segoe UI"/>
          <w:sz w:val="18"/>
          <w:szCs w:val="18"/>
        </w:rPr>
      </w:pPr>
      <w:r>
        <w:rPr>
          <w:rStyle w:val="normaltextrun"/>
          <w:rFonts w:ascii="Arial" w:hAnsi="Arial"/>
        </w:rPr>
        <w:t>har-modular</w:t>
      </w:r>
      <w:r>
        <w:rPr>
          <w:rStyle w:val="spellingerrorsuperscript"/>
          <w:rFonts w:ascii="Calibri" w:hAnsi="Calibri"/>
          <w:sz w:val="19"/>
          <w:vertAlign w:val="superscript"/>
        </w:rPr>
        <w:t>®</w:t>
      </w:r>
      <w:r>
        <w:rPr>
          <w:rStyle w:val="normaltextrun"/>
          <w:rFonts w:ascii="Arial" w:hAnsi="Arial"/>
        </w:rPr>
        <w:t>  </w:t>
      </w:r>
    </w:p>
    <w:p w14:paraId="38983642" w14:textId="42665D50" w:rsidR="00DA3CB0" w:rsidRPr="00941FF0" w:rsidRDefault="00DA3CB0" w:rsidP="00422DF1">
      <w:pPr>
        <w:pStyle w:val="paragraph"/>
        <w:numPr>
          <w:ilvl w:val="0"/>
          <w:numId w:val="1"/>
        </w:numPr>
        <w:spacing w:before="0" w:beforeAutospacing="0" w:after="0" w:afterAutospacing="0" w:line="360" w:lineRule="auto"/>
        <w:ind w:left="1080" w:firstLine="0"/>
        <w:textAlignment w:val="baseline"/>
        <w:rPr>
          <w:rFonts w:ascii="Segoe UI" w:hAnsi="Segoe UI" w:cs="Segoe UI"/>
          <w:sz w:val="18"/>
          <w:szCs w:val="18"/>
        </w:rPr>
      </w:pPr>
      <w:r>
        <w:rPr>
          <w:rStyle w:val="normaltextrun"/>
          <w:rFonts w:ascii="Arial" w:hAnsi="Arial"/>
        </w:rPr>
        <w:t>har-flex</w:t>
      </w:r>
      <w:r>
        <w:rPr>
          <w:rStyle w:val="normaltextrun"/>
          <w:rFonts w:ascii="Calibri" w:hAnsi="Calibri"/>
          <w:sz w:val="19"/>
          <w:vertAlign w:val="superscript"/>
        </w:rPr>
        <w:t> ®</w:t>
      </w:r>
      <w:r>
        <w:rPr>
          <w:rStyle w:val="normaltextrun"/>
          <w:rFonts w:ascii="Arial" w:hAnsi="Arial"/>
        </w:rPr>
        <w:t> </w:t>
      </w:r>
    </w:p>
    <w:p w14:paraId="2AEF3176" w14:textId="77777777" w:rsidR="00DA3CB0" w:rsidRPr="00941FF0" w:rsidRDefault="00DA3CB0" w:rsidP="00567B52">
      <w:pPr>
        <w:pStyle w:val="paragraph"/>
        <w:spacing w:before="0" w:beforeAutospacing="0" w:after="0" w:afterAutospacing="0" w:line="360" w:lineRule="auto"/>
        <w:textAlignment w:val="baseline"/>
        <w:rPr>
          <w:rStyle w:val="normaltextrun"/>
          <w:rFonts w:ascii="Arial" w:hAnsi="Arial" w:cs="Arial"/>
          <w:lang w:val="de-DE"/>
        </w:rPr>
      </w:pPr>
    </w:p>
    <w:p w14:paraId="13D0258A" w14:textId="77777777" w:rsidR="00567B52" w:rsidRPr="00CC7A2B" w:rsidRDefault="00567B52" w:rsidP="00567B52">
      <w:pPr>
        <w:pStyle w:val="paragraph"/>
        <w:spacing w:before="0" w:beforeAutospacing="0" w:after="0" w:afterAutospacing="0" w:line="360" w:lineRule="auto"/>
        <w:textAlignment w:val="baseline"/>
        <w:rPr>
          <w:rFonts w:ascii="Segoe UI" w:hAnsi="Segoe UI" w:cs="Segoe UI"/>
          <w:sz w:val="18"/>
          <w:szCs w:val="18"/>
          <w:u w:val="single"/>
        </w:rPr>
      </w:pPr>
      <w:r w:rsidRPr="00CC7A2B">
        <w:rPr>
          <w:rStyle w:val="normaltextrun"/>
          <w:rFonts w:ascii="Arial" w:hAnsi="Arial"/>
          <w:b/>
          <w:u w:val="single"/>
        </w:rPr>
        <w:t>ALL FOR ENERGY</w:t>
      </w:r>
      <w:r w:rsidRPr="00CC7A2B">
        <w:rPr>
          <w:rStyle w:val="eop"/>
          <w:rFonts w:ascii="Arial" w:hAnsi="Arial"/>
          <w:u w:val="single"/>
        </w:rPr>
        <w:t> </w:t>
      </w:r>
    </w:p>
    <w:p w14:paraId="333CEABD" w14:textId="1ED883F6" w:rsidR="00567B52" w:rsidRPr="00941FF0" w:rsidRDefault="00CC7A2B" w:rsidP="00567B52">
      <w:pPr>
        <w:pStyle w:val="paragraph"/>
        <w:spacing w:before="0" w:beforeAutospacing="0" w:after="0" w:afterAutospacing="0" w:line="360" w:lineRule="auto"/>
        <w:textAlignment w:val="baseline"/>
        <w:rPr>
          <w:rFonts w:ascii="Segoe UI" w:hAnsi="Segoe UI" w:cs="Segoe UI"/>
          <w:sz w:val="18"/>
          <w:szCs w:val="18"/>
        </w:rPr>
      </w:pPr>
      <w:proofErr w:type="gramStart"/>
      <w:r>
        <w:rPr>
          <w:rStyle w:val="normaltextrun"/>
          <w:rFonts w:ascii="Arial" w:hAnsi="Arial"/>
        </w:rPr>
        <w:t>”I</w:t>
      </w:r>
      <w:r w:rsidR="00941FF0">
        <w:rPr>
          <w:rStyle w:val="normaltextrun"/>
          <w:rFonts w:ascii="Arial" w:hAnsi="Arial"/>
        </w:rPr>
        <w:t>ncreasing</w:t>
      </w:r>
      <w:proofErr w:type="gramEnd"/>
      <w:r w:rsidR="00941FF0">
        <w:rPr>
          <w:rStyle w:val="normaltextrun"/>
          <w:rFonts w:ascii="Arial" w:hAnsi="Arial"/>
        </w:rPr>
        <w:t xml:space="preserve"> energy efficiency is relevant to all areas of industry - the trend towards conserving resources is also a technology driver here," </w:t>
      </w:r>
      <w:r w:rsidR="004C725E">
        <w:rPr>
          <w:rStyle w:val="normaltextrun"/>
          <w:rFonts w:ascii="Arial" w:hAnsi="Arial"/>
        </w:rPr>
        <w:t>as</w:t>
      </w:r>
      <w:r w:rsidR="00941FF0">
        <w:rPr>
          <w:rStyle w:val="normaltextrun"/>
          <w:rFonts w:ascii="Arial" w:hAnsi="Arial"/>
        </w:rPr>
        <w:t xml:space="preserve"> Norbert Gemmeke, Managing Director of HARTING Electric</w:t>
      </w:r>
      <w:r w:rsidR="004C725E">
        <w:rPr>
          <w:rStyle w:val="normaltextrun"/>
          <w:rFonts w:ascii="Arial" w:hAnsi="Arial"/>
        </w:rPr>
        <w:t>, emphasi</w:t>
      </w:r>
      <w:r w:rsidR="00B13017">
        <w:rPr>
          <w:rStyle w:val="normaltextrun"/>
          <w:rFonts w:ascii="Arial" w:hAnsi="Arial"/>
        </w:rPr>
        <w:t>s</w:t>
      </w:r>
      <w:r w:rsidR="004C725E">
        <w:rPr>
          <w:rStyle w:val="normaltextrun"/>
          <w:rFonts w:ascii="Arial" w:hAnsi="Arial"/>
        </w:rPr>
        <w:t>ed in this context</w:t>
      </w:r>
      <w:r w:rsidR="00941FF0">
        <w:rPr>
          <w:rStyle w:val="normaltextrun"/>
          <w:rFonts w:ascii="Arial" w:hAnsi="Arial"/>
        </w:rPr>
        <w:t>.</w:t>
      </w:r>
    </w:p>
    <w:p w14:paraId="28058E62" w14:textId="3279D181" w:rsidR="00DA3CB0" w:rsidRDefault="004C725E" w:rsidP="00567B52">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rPr>
        <w:t>T</w:t>
      </w:r>
      <w:r w:rsidR="00567B52">
        <w:rPr>
          <w:rStyle w:val="normaltextrun"/>
          <w:rFonts w:ascii="Arial" w:hAnsi="Arial"/>
        </w:rPr>
        <w:t xml:space="preserve">he safe and trouble-free connection technology for modular battery storage units </w:t>
      </w:r>
      <w:r>
        <w:rPr>
          <w:rStyle w:val="normaltextrun"/>
          <w:rFonts w:ascii="Arial" w:hAnsi="Arial"/>
        </w:rPr>
        <w:t xml:space="preserve">forming </w:t>
      </w:r>
      <w:r w:rsidR="00567B52">
        <w:rPr>
          <w:rStyle w:val="normaltextrun"/>
          <w:rFonts w:ascii="Arial" w:hAnsi="Arial"/>
        </w:rPr>
        <w:t>energy storage system</w:t>
      </w:r>
      <w:r>
        <w:rPr>
          <w:rStyle w:val="normaltextrun"/>
          <w:rFonts w:ascii="Arial" w:hAnsi="Arial"/>
        </w:rPr>
        <w:t>s</w:t>
      </w:r>
      <w:r w:rsidR="00567B52">
        <w:rPr>
          <w:rStyle w:val="normaltextrun"/>
          <w:rFonts w:ascii="Arial" w:hAnsi="Arial"/>
        </w:rPr>
        <w:t xml:space="preserve"> (ESS)</w:t>
      </w:r>
      <w:r>
        <w:rPr>
          <w:rStyle w:val="normaltextrun"/>
          <w:rFonts w:ascii="Arial" w:hAnsi="Arial"/>
        </w:rPr>
        <w:t xml:space="preserve"> ranks as a key topic in the "All for Energy" area</w:t>
      </w:r>
      <w:r w:rsidR="00567B52">
        <w:rPr>
          <w:rStyle w:val="normaltextrun"/>
          <w:rFonts w:ascii="Arial" w:hAnsi="Arial"/>
        </w:rPr>
        <w:t>. Christian Schumacher, Managing Director of HARTING Customised Solutions, underline</w:t>
      </w:r>
      <w:r>
        <w:rPr>
          <w:rStyle w:val="normaltextrun"/>
          <w:rFonts w:ascii="Arial" w:hAnsi="Arial"/>
        </w:rPr>
        <w:t>d as follow</w:t>
      </w:r>
      <w:r w:rsidR="00567B52">
        <w:rPr>
          <w:rStyle w:val="normaltextrun"/>
          <w:rFonts w:ascii="Arial" w:hAnsi="Arial"/>
        </w:rPr>
        <w:t xml:space="preserve">s: "Cable assemblies are the be-all and end-all here </w:t>
      </w:r>
      <w:r>
        <w:rPr>
          <w:rStyle w:val="normaltextrun"/>
          <w:rFonts w:ascii="Arial" w:hAnsi="Arial"/>
        </w:rPr>
        <w:t xml:space="preserve">in terms of </w:t>
      </w:r>
      <w:r w:rsidR="00567B52">
        <w:rPr>
          <w:rStyle w:val="normaltextrun"/>
          <w:rFonts w:ascii="Arial" w:hAnsi="Arial"/>
        </w:rPr>
        <w:t xml:space="preserve">efficient plug &amp; play in assembly. Prefabricated and customised, they shorten installation times, minimise the wiring effort on </w:t>
      </w:r>
      <w:r>
        <w:rPr>
          <w:rStyle w:val="normaltextrun"/>
          <w:rFonts w:ascii="Arial" w:hAnsi="Arial"/>
        </w:rPr>
        <w:t xml:space="preserve">location, while </w:t>
      </w:r>
      <w:r w:rsidR="00567B52">
        <w:rPr>
          <w:rStyle w:val="normaltextrun"/>
          <w:rFonts w:ascii="Arial" w:hAnsi="Arial"/>
        </w:rPr>
        <w:t>provid</w:t>
      </w:r>
      <w:r>
        <w:rPr>
          <w:rStyle w:val="normaltextrun"/>
          <w:rFonts w:ascii="Arial" w:hAnsi="Arial"/>
        </w:rPr>
        <w:t xml:space="preserve">ing </w:t>
      </w:r>
      <w:r w:rsidR="00567B52">
        <w:rPr>
          <w:rStyle w:val="normaltextrun"/>
          <w:rFonts w:ascii="Arial" w:hAnsi="Arial"/>
        </w:rPr>
        <w:t>maximum safety</w:t>
      </w:r>
      <w:r w:rsidR="009E00FE">
        <w:rPr>
          <w:rStyle w:val="normaltextrun"/>
          <w:rFonts w:ascii="Arial" w:hAnsi="Arial"/>
        </w:rPr>
        <w:t>.</w:t>
      </w:r>
      <w:r w:rsidR="00567B52">
        <w:rPr>
          <w:rStyle w:val="normaltextrun"/>
          <w:rFonts w:ascii="Arial" w:hAnsi="Arial"/>
        </w:rPr>
        <w:t>"</w:t>
      </w:r>
    </w:p>
    <w:p w14:paraId="3D17C6C1" w14:textId="77777777" w:rsidR="00941FF0" w:rsidRPr="00E76762" w:rsidRDefault="00941FF0" w:rsidP="00567B52">
      <w:pPr>
        <w:pStyle w:val="paragraph"/>
        <w:spacing w:before="0" w:beforeAutospacing="0" w:after="0" w:afterAutospacing="0" w:line="360" w:lineRule="auto"/>
        <w:textAlignment w:val="baseline"/>
        <w:rPr>
          <w:rStyle w:val="normaltextrun"/>
          <w:rFonts w:ascii="Arial" w:hAnsi="Arial" w:cs="Arial"/>
          <w:lang w:val="en-US"/>
        </w:rPr>
      </w:pPr>
    </w:p>
    <w:p w14:paraId="19C11206" w14:textId="7FF42DDD" w:rsidR="00DA3CB0" w:rsidRPr="00941FF0" w:rsidRDefault="00DA3CB0" w:rsidP="00DA3CB0">
      <w:pPr>
        <w:pStyle w:val="paragraph"/>
        <w:spacing w:before="0" w:beforeAutospacing="0" w:after="0" w:afterAutospacing="0" w:line="360" w:lineRule="auto"/>
        <w:textAlignment w:val="baseline"/>
        <w:rPr>
          <w:rStyle w:val="eop"/>
          <w:rFonts w:ascii="Arial" w:hAnsi="Arial" w:cs="Arial"/>
        </w:rPr>
      </w:pPr>
      <w:r>
        <w:rPr>
          <w:rStyle w:val="normaltextrun"/>
          <w:rFonts w:ascii="Arial" w:hAnsi="Arial"/>
          <w:u w:val="single"/>
        </w:rPr>
        <w:t xml:space="preserve">The associated </w:t>
      </w:r>
      <w:r w:rsidR="00F84F76">
        <w:rPr>
          <w:rStyle w:val="normaltextrun"/>
          <w:rFonts w:ascii="Arial" w:hAnsi="Arial"/>
          <w:u w:val="single"/>
        </w:rPr>
        <w:t xml:space="preserve">HARTING </w:t>
      </w:r>
      <w:r>
        <w:rPr>
          <w:rStyle w:val="normaltextrun"/>
          <w:rFonts w:ascii="Arial" w:hAnsi="Arial"/>
          <w:u w:val="single"/>
        </w:rPr>
        <w:t>connectivity solutions at a glance:</w:t>
      </w:r>
      <w:r>
        <w:rPr>
          <w:rStyle w:val="eop"/>
          <w:rFonts w:ascii="Arial" w:hAnsi="Arial"/>
        </w:rPr>
        <w:t> </w:t>
      </w:r>
    </w:p>
    <w:p w14:paraId="693AB962" w14:textId="28C415B4" w:rsidR="00941FF0" w:rsidRPr="00941FF0" w:rsidRDefault="00DA3CB0" w:rsidP="00DA3CB0">
      <w:pPr>
        <w:pStyle w:val="paragraph"/>
        <w:numPr>
          <w:ilvl w:val="0"/>
          <w:numId w:val="1"/>
        </w:numPr>
        <w:spacing w:before="0" w:beforeAutospacing="0" w:after="0" w:afterAutospacing="0" w:line="360" w:lineRule="auto"/>
        <w:ind w:left="1080" w:firstLine="0"/>
        <w:textAlignment w:val="baseline"/>
        <w:rPr>
          <w:rStyle w:val="normaltextrun"/>
          <w:rFonts w:ascii="Segoe UI" w:hAnsi="Segoe UI" w:cs="Segoe UI"/>
          <w:sz w:val="18"/>
          <w:szCs w:val="18"/>
        </w:rPr>
      </w:pPr>
      <w:r>
        <w:rPr>
          <w:rStyle w:val="normaltextrun"/>
          <w:rFonts w:ascii="Arial" w:hAnsi="Arial"/>
        </w:rPr>
        <w:t>har-modular</w:t>
      </w:r>
      <w:r>
        <w:rPr>
          <w:rStyle w:val="spellingerrorsuperscript"/>
          <w:rFonts w:ascii="Calibri" w:hAnsi="Calibri"/>
          <w:sz w:val="19"/>
          <w:vertAlign w:val="superscript"/>
        </w:rPr>
        <w:t>®</w:t>
      </w:r>
      <w:r>
        <w:rPr>
          <w:rStyle w:val="normaltextrun"/>
          <w:rFonts w:ascii="Arial" w:hAnsi="Arial"/>
        </w:rPr>
        <w:t> </w:t>
      </w:r>
    </w:p>
    <w:p w14:paraId="1EDD2CF3" w14:textId="3D191AFF" w:rsidR="00DA3CB0" w:rsidRPr="00941FF0" w:rsidRDefault="00941FF0" w:rsidP="00DA3CB0">
      <w:pPr>
        <w:pStyle w:val="paragraph"/>
        <w:numPr>
          <w:ilvl w:val="0"/>
          <w:numId w:val="1"/>
        </w:numPr>
        <w:spacing w:before="0" w:beforeAutospacing="0" w:after="0" w:afterAutospacing="0" w:line="360" w:lineRule="auto"/>
        <w:ind w:left="1080" w:firstLine="0"/>
        <w:textAlignment w:val="baseline"/>
        <w:rPr>
          <w:rStyle w:val="normaltextrun"/>
          <w:rFonts w:ascii="Segoe UI" w:hAnsi="Segoe UI" w:cs="Segoe UI"/>
          <w:sz w:val="18"/>
          <w:szCs w:val="18"/>
        </w:rPr>
      </w:pPr>
      <w:r>
        <w:rPr>
          <w:rStyle w:val="normaltextrun"/>
          <w:rFonts w:ascii="Arial" w:hAnsi="Arial"/>
        </w:rPr>
        <w:t xml:space="preserve">Han-Modular® </w:t>
      </w:r>
      <w:r w:rsidR="00F84F76">
        <w:rPr>
          <w:rStyle w:val="normaltextrun"/>
          <w:rFonts w:ascii="Arial" w:hAnsi="Arial"/>
        </w:rPr>
        <w:t>featuring the</w:t>
      </w:r>
      <w:r>
        <w:rPr>
          <w:rStyle w:val="normaltextrun"/>
          <w:rFonts w:ascii="Arial" w:hAnsi="Arial"/>
        </w:rPr>
        <w:t xml:space="preserve"> new 300 A module </w:t>
      </w:r>
    </w:p>
    <w:p w14:paraId="0098FB65" w14:textId="77777777" w:rsidR="00DA3CB0" w:rsidRPr="00E76762" w:rsidRDefault="00DA3CB0" w:rsidP="00567B52">
      <w:pPr>
        <w:pStyle w:val="paragraph"/>
        <w:spacing w:before="0" w:beforeAutospacing="0" w:after="0" w:afterAutospacing="0" w:line="360" w:lineRule="auto"/>
        <w:textAlignment w:val="baseline"/>
        <w:rPr>
          <w:rStyle w:val="normaltextrun"/>
          <w:rFonts w:ascii="Arial" w:hAnsi="Arial" w:cs="Arial"/>
          <w:lang w:val="en-US"/>
        </w:rPr>
      </w:pPr>
    </w:p>
    <w:p w14:paraId="425AAB93" w14:textId="77777777" w:rsidR="00DA3CB0" w:rsidRPr="00E76762" w:rsidRDefault="00DA3CB0" w:rsidP="00567B52">
      <w:pPr>
        <w:pStyle w:val="paragraph"/>
        <w:spacing w:before="0" w:beforeAutospacing="0" w:after="0" w:afterAutospacing="0" w:line="360" w:lineRule="auto"/>
        <w:textAlignment w:val="baseline"/>
        <w:rPr>
          <w:rStyle w:val="normaltextrun"/>
          <w:rFonts w:ascii="Arial" w:hAnsi="Arial" w:cs="Arial"/>
          <w:lang w:val="en-US"/>
        </w:rPr>
      </w:pPr>
    </w:p>
    <w:p w14:paraId="0587E8E1" w14:textId="2149D6D9"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b/>
        </w:rPr>
        <w:t>MINIATURISATION AND MODULARISATION</w:t>
      </w:r>
      <w:r>
        <w:rPr>
          <w:rStyle w:val="eop"/>
          <w:rFonts w:ascii="Arial" w:hAnsi="Arial"/>
        </w:rPr>
        <w:t> </w:t>
      </w:r>
    </w:p>
    <w:p w14:paraId="1D04C6AB" w14:textId="3D6ABC62" w:rsidR="00FF2838" w:rsidRDefault="00567B52" w:rsidP="00567B52">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rPr>
        <w:t xml:space="preserve">The trends of miniaturisation and modularisation continue to drive technological development in the industry </w:t>
      </w:r>
      <w:r w:rsidR="00F84F76">
        <w:rPr>
          <w:rStyle w:val="normaltextrun"/>
          <w:rFonts w:ascii="Arial" w:hAnsi="Arial"/>
        </w:rPr>
        <w:t xml:space="preserve">forward </w:t>
      </w:r>
      <w:r>
        <w:rPr>
          <w:rStyle w:val="normaltextrun"/>
          <w:rFonts w:ascii="Arial" w:hAnsi="Arial"/>
        </w:rPr>
        <w:t xml:space="preserve">and </w:t>
      </w:r>
      <w:r w:rsidR="00F84F76">
        <w:rPr>
          <w:rStyle w:val="normaltextrun"/>
          <w:rFonts w:ascii="Arial" w:hAnsi="Arial"/>
        </w:rPr>
        <w:t xml:space="preserve">are </w:t>
      </w:r>
      <w:r>
        <w:rPr>
          <w:rStyle w:val="normaltextrun"/>
          <w:rFonts w:ascii="Arial" w:hAnsi="Arial"/>
        </w:rPr>
        <w:t xml:space="preserve">constantly </w:t>
      </w:r>
      <w:r w:rsidR="00F84F76">
        <w:rPr>
          <w:rStyle w:val="normaltextrun"/>
          <w:rFonts w:ascii="Arial" w:hAnsi="Arial"/>
        </w:rPr>
        <w:t xml:space="preserve">demanding </w:t>
      </w:r>
      <w:r>
        <w:rPr>
          <w:rStyle w:val="normaltextrun"/>
          <w:rFonts w:ascii="Arial" w:hAnsi="Arial"/>
        </w:rPr>
        <w:t xml:space="preserve">new solutions and </w:t>
      </w:r>
      <w:r>
        <w:rPr>
          <w:rStyle w:val="normaltextrun"/>
          <w:rFonts w:ascii="Arial" w:hAnsi="Arial"/>
        </w:rPr>
        <w:lastRenderedPageBreak/>
        <w:t>products. In addition to the Ethernet and PCB solutions already mentioned (</w:t>
      </w:r>
      <w:r w:rsidRPr="009E00FE">
        <w:rPr>
          <w:rStyle w:val="normaltextrun"/>
          <w:rFonts w:ascii="Arial" w:hAnsi="Arial"/>
          <w:i/>
          <w:iCs/>
        </w:rPr>
        <w:t>har</w:t>
      </w:r>
      <w:r>
        <w:rPr>
          <w:rStyle w:val="normaltextrun"/>
          <w:rFonts w:ascii="Arial" w:hAnsi="Arial"/>
        </w:rPr>
        <w:t>-modular</w:t>
      </w:r>
      <w:r>
        <w:rPr>
          <w:rStyle w:val="normaltextrun"/>
          <w:rFonts w:ascii="Calibri" w:hAnsi="Calibri"/>
        </w:rPr>
        <w:t>®</w:t>
      </w:r>
      <w:r>
        <w:rPr>
          <w:rStyle w:val="normaltextrun"/>
          <w:rFonts w:ascii="Arial" w:hAnsi="Arial"/>
        </w:rPr>
        <w:t>, ix Industrial</w:t>
      </w:r>
      <w:r>
        <w:rPr>
          <w:rStyle w:val="normaltextrun"/>
          <w:rFonts w:ascii="Calibri" w:hAnsi="Calibri"/>
        </w:rPr>
        <w:t>®</w:t>
      </w:r>
      <w:r>
        <w:rPr>
          <w:rStyle w:val="normaltextrun"/>
          <w:rFonts w:ascii="Arial" w:hAnsi="Arial"/>
        </w:rPr>
        <w:t xml:space="preserve"> and </w:t>
      </w:r>
      <w:r w:rsidRPr="009E00FE">
        <w:rPr>
          <w:rStyle w:val="normaltextrun"/>
          <w:rFonts w:ascii="Arial" w:hAnsi="Arial"/>
          <w:i/>
          <w:iCs/>
        </w:rPr>
        <w:t>har</w:t>
      </w:r>
      <w:r w:rsidR="009E00FE">
        <w:rPr>
          <w:rStyle w:val="normaltextrun"/>
          <w:rFonts w:ascii="Arial" w:hAnsi="Arial"/>
        </w:rPr>
        <w:t>-</w:t>
      </w:r>
      <w:r>
        <w:rPr>
          <w:rStyle w:val="normaltextrun"/>
          <w:rFonts w:ascii="Arial" w:hAnsi="Arial"/>
        </w:rPr>
        <w:t>flex</w:t>
      </w:r>
      <w:r>
        <w:rPr>
          <w:rStyle w:val="normaltextrun"/>
          <w:rFonts w:ascii="Calibri" w:hAnsi="Calibri"/>
        </w:rPr>
        <w:t>®</w:t>
      </w:r>
      <w:r>
        <w:rPr>
          <w:rStyle w:val="normaltextrun"/>
          <w:rFonts w:ascii="Arial" w:hAnsi="Arial"/>
        </w:rPr>
        <w:t xml:space="preserve">), HARTING </w:t>
      </w:r>
      <w:r w:rsidR="00F84F76">
        <w:rPr>
          <w:rStyle w:val="normaltextrun"/>
          <w:rFonts w:ascii="Arial" w:hAnsi="Arial"/>
        </w:rPr>
        <w:t xml:space="preserve">is now </w:t>
      </w:r>
      <w:r>
        <w:rPr>
          <w:rStyle w:val="normaltextrun"/>
          <w:rFonts w:ascii="Arial" w:hAnsi="Arial"/>
        </w:rPr>
        <w:t>present</w:t>
      </w:r>
      <w:r w:rsidR="00F84F76">
        <w:rPr>
          <w:rStyle w:val="normaltextrun"/>
          <w:rFonts w:ascii="Arial" w:hAnsi="Arial"/>
        </w:rPr>
        <w:t xml:space="preserve">ing </w:t>
      </w:r>
      <w:r>
        <w:rPr>
          <w:rStyle w:val="normaltextrun"/>
          <w:rFonts w:ascii="Arial" w:hAnsi="Arial"/>
        </w:rPr>
        <w:t xml:space="preserve">solutions from the field of "heavy-duty" industrial connectors. </w:t>
      </w:r>
    </w:p>
    <w:p w14:paraId="4B632EEA" w14:textId="77777777" w:rsidR="00FF2838" w:rsidRPr="00E76762" w:rsidRDefault="00FF2838" w:rsidP="00567B52">
      <w:pPr>
        <w:pStyle w:val="paragraph"/>
        <w:spacing w:before="0" w:beforeAutospacing="0" w:after="0" w:afterAutospacing="0" w:line="360" w:lineRule="auto"/>
        <w:textAlignment w:val="baseline"/>
        <w:rPr>
          <w:rStyle w:val="normaltextrun"/>
          <w:rFonts w:ascii="Arial" w:hAnsi="Arial" w:cs="Arial"/>
          <w:lang w:val="en-US"/>
        </w:rPr>
      </w:pPr>
    </w:p>
    <w:p w14:paraId="5B4651C8" w14:textId="641D5125" w:rsidR="00FF2838" w:rsidRPr="00941FF0" w:rsidRDefault="00FF2838" w:rsidP="00FF2838">
      <w:pPr>
        <w:pStyle w:val="paragraph"/>
        <w:spacing w:before="0" w:beforeAutospacing="0" w:after="0" w:afterAutospacing="0" w:line="360" w:lineRule="auto"/>
        <w:textAlignment w:val="baseline"/>
        <w:rPr>
          <w:rStyle w:val="eop"/>
          <w:rFonts w:ascii="Arial" w:hAnsi="Arial" w:cs="Arial"/>
        </w:rPr>
      </w:pPr>
      <w:r>
        <w:rPr>
          <w:rStyle w:val="normaltextrun"/>
          <w:rFonts w:ascii="Arial" w:hAnsi="Arial"/>
          <w:u w:val="single"/>
        </w:rPr>
        <w:t xml:space="preserve">The associated </w:t>
      </w:r>
      <w:r w:rsidR="00F84F76">
        <w:rPr>
          <w:rStyle w:val="normaltextrun"/>
          <w:rFonts w:ascii="Arial" w:hAnsi="Arial"/>
          <w:u w:val="single"/>
        </w:rPr>
        <w:t xml:space="preserve">HARTING </w:t>
      </w:r>
      <w:r>
        <w:rPr>
          <w:rStyle w:val="normaltextrun"/>
          <w:rFonts w:ascii="Arial" w:hAnsi="Arial"/>
          <w:u w:val="single"/>
        </w:rPr>
        <w:t>connectivity solutions at a glance:</w:t>
      </w:r>
      <w:r>
        <w:rPr>
          <w:rStyle w:val="eop"/>
          <w:rFonts w:ascii="Arial" w:hAnsi="Arial"/>
        </w:rPr>
        <w:t> </w:t>
      </w:r>
    </w:p>
    <w:p w14:paraId="33BC4052" w14:textId="775C9BBF" w:rsidR="00FF2838" w:rsidRPr="00FF2838" w:rsidRDefault="00FF2838" w:rsidP="00FF2838">
      <w:pPr>
        <w:pStyle w:val="paragraph"/>
        <w:numPr>
          <w:ilvl w:val="0"/>
          <w:numId w:val="1"/>
        </w:numPr>
        <w:spacing w:before="0" w:beforeAutospacing="0" w:after="0" w:afterAutospacing="0" w:line="360" w:lineRule="auto"/>
        <w:ind w:left="1080" w:firstLine="0"/>
        <w:textAlignment w:val="baseline"/>
        <w:rPr>
          <w:rStyle w:val="normaltextrun"/>
          <w:rFonts w:ascii="Segoe UI" w:hAnsi="Segoe UI" w:cs="Segoe UI"/>
          <w:sz w:val="18"/>
          <w:szCs w:val="18"/>
        </w:rPr>
      </w:pPr>
      <w:r>
        <w:rPr>
          <w:rStyle w:val="normaltextrun"/>
          <w:rFonts w:ascii="Arial" w:hAnsi="Arial"/>
        </w:rPr>
        <w:t>Han L32 B  </w:t>
      </w:r>
      <w:r>
        <w:rPr>
          <w:rStyle w:val="spellingerrorsuperscript"/>
          <w:rFonts w:ascii="Calibri" w:hAnsi="Calibri"/>
          <w:sz w:val="19"/>
          <w:vertAlign w:val="superscript"/>
        </w:rPr>
        <w:t xml:space="preserve"> </w:t>
      </w:r>
      <w:r>
        <w:rPr>
          <w:rStyle w:val="normaltextrun"/>
          <w:rFonts w:ascii="Arial" w:hAnsi="Arial"/>
        </w:rPr>
        <w:t> </w:t>
      </w:r>
    </w:p>
    <w:p w14:paraId="36CFE646" w14:textId="04A5099E" w:rsidR="00FF2838" w:rsidRPr="00FF2838" w:rsidRDefault="00FF2838" w:rsidP="00FF2838">
      <w:pPr>
        <w:pStyle w:val="paragraph"/>
        <w:numPr>
          <w:ilvl w:val="0"/>
          <w:numId w:val="1"/>
        </w:numPr>
        <w:spacing w:before="0" w:beforeAutospacing="0" w:after="0" w:afterAutospacing="0" w:line="360" w:lineRule="auto"/>
        <w:ind w:left="1080" w:firstLine="0"/>
        <w:textAlignment w:val="baseline"/>
        <w:rPr>
          <w:rStyle w:val="normaltextrun"/>
          <w:rFonts w:ascii="Segoe UI" w:hAnsi="Segoe UI" w:cs="Segoe UI"/>
          <w:sz w:val="18"/>
          <w:szCs w:val="18"/>
        </w:rPr>
      </w:pPr>
      <w:r>
        <w:rPr>
          <w:rStyle w:val="normaltextrun"/>
          <w:rFonts w:ascii="Arial" w:hAnsi="Arial"/>
        </w:rPr>
        <w:t>Han-Modular® Han</w:t>
      </w:r>
      <w:r>
        <w:rPr>
          <w:rStyle w:val="normaltextrun"/>
          <w:rFonts w:ascii="Calibri" w:hAnsi="Calibri"/>
        </w:rPr>
        <w:t>®</w:t>
      </w:r>
      <w:r>
        <w:rPr>
          <w:rStyle w:val="normaltextrun"/>
          <w:rFonts w:ascii="Arial" w:hAnsi="Arial"/>
        </w:rPr>
        <w:t> Shielded Power Module and the Han</w:t>
      </w:r>
      <w:r>
        <w:rPr>
          <w:rStyle w:val="normaltextrun"/>
          <w:rFonts w:ascii="Calibri" w:hAnsi="Calibri"/>
        </w:rPr>
        <w:t>®</w:t>
      </w:r>
      <w:r>
        <w:rPr>
          <w:rStyle w:val="normaltextrun"/>
          <w:rFonts w:ascii="Arial" w:hAnsi="Arial"/>
        </w:rPr>
        <w:t> Shielded Module Basic</w:t>
      </w:r>
    </w:p>
    <w:p w14:paraId="3A13E36F" w14:textId="77777777" w:rsidR="00567B52" w:rsidRPr="007F2329" w:rsidRDefault="00567B52" w:rsidP="00567B52">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rPr>
        <w:t> </w:t>
      </w:r>
    </w:p>
    <w:p w14:paraId="1AA7E395" w14:textId="77777777" w:rsidR="00D833FA" w:rsidRPr="009E00FE" w:rsidRDefault="00D833FA" w:rsidP="00567B52">
      <w:pPr>
        <w:pStyle w:val="paragraph"/>
        <w:spacing w:before="0" w:beforeAutospacing="0" w:after="0" w:afterAutospacing="0" w:line="360" w:lineRule="auto"/>
        <w:textAlignment w:val="baseline"/>
        <w:rPr>
          <w:rStyle w:val="scxw145199226"/>
          <w:rFonts w:ascii="Arial" w:hAnsi="Arial" w:cs="Arial"/>
        </w:rPr>
      </w:pPr>
    </w:p>
    <w:p w14:paraId="7C50BCF3" w14:textId="77777777" w:rsidR="00D833FA" w:rsidRPr="009E00FE" w:rsidRDefault="00D833FA" w:rsidP="00E7676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b/>
          <w:color w:val="000000"/>
        </w:rPr>
        <w:t>New Engineering Data Formats &amp; Services</w:t>
      </w:r>
      <w:r>
        <w:rPr>
          <w:rStyle w:val="eop"/>
          <w:rFonts w:ascii="Arial" w:hAnsi="Arial"/>
          <w:color w:val="000000"/>
        </w:rPr>
        <w:t> </w:t>
      </w:r>
    </w:p>
    <w:p w14:paraId="406DC098" w14:textId="0A503F1C" w:rsidR="00D833FA" w:rsidRPr="009E00FE" w:rsidRDefault="00D833FA" w:rsidP="00E7676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rPr>
        <w:t xml:space="preserve">HARTING is also consistently expanding its services and tools </w:t>
      </w:r>
      <w:r w:rsidR="005B5685">
        <w:rPr>
          <w:rStyle w:val="normaltextrun"/>
          <w:rFonts w:ascii="Arial" w:hAnsi="Arial"/>
        </w:rPr>
        <w:t>revolving around</w:t>
      </w:r>
      <w:r>
        <w:rPr>
          <w:rStyle w:val="normaltextrun"/>
          <w:rFonts w:ascii="Arial" w:hAnsi="Arial"/>
        </w:rPr>
        <w:t xml:space="preserve"> digital engineering. The Technology Group's "Competence Centre Digital Transformation", which was founded specifically for this purpose, has set itself the task of offering users a </w:t>
      </w:r>
      <w:r w:rsidR="005B5685">
        <w:rPr>
          <w:rStyle w:val="normaltextrun"/>
          <w:rFonts w:ascii="Arial" w:hAnsi="Arial"/>
        </w:rPr>
        <w:t>multifaceted range</w:t>
      </w:r>
      <w:r>
        <w:rPr>
          <w:rStyle w:val="normaltextrun"/>
          <w:rFonts w:ascii="Arial" w:hAnsi="Arial"/>
        </w:rPr>
        <w:t xml:space="preserve"> of digital services </w:t>
      </w:r>
      <w:r w:rsidR="005B5685">
        <w:rPr>
          <w:rStyle w:val="normaltextrun"/>
          <w:rFonts w:ascii="Arial" w:hAnsi="Arial"/>
        </w:rPr>
        <w:t xml:space="preserve">enabling them to </w:t>
      </w:r>
      <w:r>
        <w:rPr>
          <w:rStyle w:val="normaltextrun"/>
          <w:rFonts w:ascii="Arial" w:hAnsi="Arial"/>
        </w:rPr>
        <w:t>design their product development more efficiently.</w:t>
      </w:r>
      <w:r>
        <w:rPr>
          <w:rStyle w:val="eop"/>
          <w:rFonts w:ascii="Arial" w:hAnsi="Arial"/>
        </w:rPr>
        <w:t> </w:t>
      </w:r>
    </w:p>
    <w:p w14:paraId="4D826D0C" w14:textId="77777777" w:rsidR="00D833FA" w:rsidRPr="009E00FE" w:rsidRDefault="00D833FA" w:rsidP="00E76762">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rPr>
        <w:t> </w:t>
      </w:r>
    </w:p>
    <w:p w14:paraId="1F9E396E" w14:textId="77777777" w:rsidR="00D833FA" w:rsidRPr="009E00FE" w:rsidRDefault="00D833FA" w:rsidP="00E7676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u w:val="single"/>
        </w:rPr>
        <w:t>The associated services from HARTING at a glance:</w:t>
      </w:r>
      <w:r>
        <w:rPr>
          <w:rStyle w:val="normaltextrun"/>
          <w:rFonts w:ascii="Arial" w:hAnsi="Arial"/>
        </w:rPr>
        <w:t> </w:t>
      </w:r>
      <w:r>
        <w:rPr>
          <w:rStyle w:val="eop"/>
          <w:rFonts w:ascii="Arial" w:hAnsi="Arial"/>
        </w:rPr>
        <w:t> </w:t>
      </w:r>
    </w:p>
    <w:p w14:paraId="140E0329" w14:textId="4BF08CC9" w:rsidR="00D833FA" w:rsidRPr="009E00FE" w:rsidRDefault="005B5685" w:rsidP="00E76762">
      <w:pPr>
        <w:pStyle w:val="paragraph"/>
        <w:numPr>
          <w:ilvl w:val="0"/>
          <w:numId w:val="2"/>
        </w:numPr>
        <w:spacing w:before="0" w:beforeAutospacing="0" w:after="0" w:afterAutospacing="0" w:line="360" w:lineRule="auto"/>
        <w:ind w:left="1080" w:firstLine="0"/>
        <w:textAlignment w:val="baseline"/>
        <w:rPr>
          <w:rFonts w:ascii="Arial" w:hAnsi="Arial" w:cs="Arial"/>
        </w:rPr>
      </w:pPr>
      <w:r>
        <w:rPr>
          <w:rStyle w:val="normaltextrun"/>
          <w:rFonts w:ascii="Arial" w:hAnsi="Arial"/>
        </w:rPr>
        <w:t>M</w:t>
      </w:r>
      <w:r w:rsidR="00D833FA">
        <w:rPr>
          <w:rStyle w:val="normaltextrun"/>
          <w:rFonts w:ascii="Arial" w:hAnsi="Arial"/>
        </w:rPr>
        <w:t>ore download options; various CAx formats directly accessible from the product data</w:t>
      </w:r>
      <w:r w:rsidR="00D833FA">
        <w:rPr>
          <w:rStyle w:val="eop"/>
          <w:rFonts w:ascii="Arial" w:hAnsi="Arial"/>
        </w:rPr>
        <w:t> </w:t>
      </w:r>
    </w:p>
    <w:p w14:paraId="789BF955" w14:textId="084ADF32" w:rsidR="00D833FA" w:rsidRPr="009E00FE" w:rsidRDefault="00D833FA" w:rsidP="00E76762">
      <w:pPr>
        <w:pStyle w:val="paragraph"/>
        <w:numPr>
          <w:ilvl w:val="0"/>
          <w:numId w:val="2"/>
        </w:numPr>
        <w:spacing w:before="0" w:beforeAutospacing="0" w:after="0" w:afterAutospacing="0" w:line="360" w:lineRule="auto"/>
        <w:ind w:left="1080" w:firstLine="0"/>
        <w:textAlignment w:val="baseline"/>
        <w:rPr>
          <w:rFonts w:ascii="Calibri" w:hAnsi="Calibri" w:cs="Calibri"/>
          <w:sz w:val="22"/>
          <w:szCs w:val="22"/>
        </w:rPr>
      </w:pPr>
      <w:r>
        <w:rPr>
          <w:rStyle w:val="normaltextrun"/>
          <w:rFonts w:ascii="Arial" w:hAnsi="Arial"/>
        </w:rPr>
        <w:t>Expanded and qualitatively improved ECAD data for ZUKEN E3.series and various PCB layout systems</w:t>
      </w:r>
      <w:r w:rsidR="007307A6">
        <w:rPr>
          <w:rStyle w:val="normaltextrun"/>
          <w:rFonts w:ascii="Arial" w:hAnsi="Arial"/>
        </w:rPr>
        <w:t xml:space="preserve">, in addition to </w:t>
      </w:r>
      <w:r>
        <w:rPr>
          <w:rStyle w:val="normaltextrun"/>
          <w:rFonts w:ascii="Arial" w:hAnsi="Arial"/>
        </w:rPr>
        <w:t xml:space="preserve">almost 3000 EPLAN data records </w:t>
      </w:r>
      <w:r w:rsidR="005B5685">
        <w:rPr>
          <w:rStyle w:val="normaltextrun"/>
          <w:rFonts w:ascii="Arial" w:hAnsi="Arial"/>
        </w:rPr>
        <w:t xml:space="preserve">available </w:t>
      </w:r>
      <w:r>
        <w:rPr>
          <w:rStyle w:val="normaltextrun"/>
          <w:rFonts w:ascii="Arial" w:hAnsi="Arial"/>
        </w:rPr>
        <w:t>in the EPLAN Data Portal (more to follow by the end of the year)</w:t>
      </w:r>
      <w:r>
        <w:rPr>
          <w:rStyle w:val="eop"/>
          <w:rFonts w:ascii="Arial" w:hAnsi="Arial"/>
        </w:rPr>
        <w:t> </w:t>
      </w:r>
    </w:p>
    <w:p w14:paraId="12B92FFC" w14:textId="77777777" w:rsidR="00D833FA" w:rsidRPr="009E00FE" w:rsidRDefault="00D833FA" w:rsidP="00E76762">
      <w:pPr>
        <w:pStyle w:val="paragraph"/>
        <w:numPr>
          <w:ilvl w:val="0"/>
          <w:numId w:val="2"/>
        </w:numPr>
        <w:spacing w:before="0" w:beforeAutospacing="0" w:after="0" w:afterAutospacing="0" w:line="360" w:lineRule="auto"/>
        <w:ind w:left="1080" w:firstLine="0"/>
        <w:textAlignment w:val="baseline"/>
        <w:rPr>
          <w:rFonts w:ascii="Arial" w:hAnsi="Arial" w:cs="Arial"/>
        </w:rPr>
      </w:pPr>
      <w:r>
        <w:rPr>
          <w:rStyle w:val="normaltextrun"/>
          <w:rFonts w:ascii="Arial" w:hAnsi="Arial"/>
        </w:rPr>
        <w:t>Optimisations and product additions to the online configurators</w:t>
      </w:r>
      <w:r>
        <w:rPr>
          <w:rStyle w:val="eop"/>
          <w:rFonts w:ascii="Arial" w:hAnsi="Arial"/>
        </w:rPr>
        <w:t> </w:t>
      </w:r>
    </w:p>
    <w:p w14:paraId="6572A4FF" w14:textId="77777777" w:rsidR="00D833FA" w:rsidRPr="009E00FE" w:rsidRDefault="00D833FA" w:rsidP="00E76762">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rPr>
        <w:t> </w:t>
      </w:r>
    </w:p>
    <w:p w14:paraId="41B21354" w14:textId="15F53597" w:rsidR="009E00FE" w:rsidRPr="00CC7A2B" w:rsidRDefault="007307A6" w:rsidP="00567B52">
      <w:pPr>
        <w:pStyle w:val="paragraph"/>
        <w:spacing w:before="0" w:beforeAutospacing="0" w:after="0" w:afterAutospacing="0" w:line="360" w:lineRule="auto"/>
        <w:textAlignment w:val="baseline"/>
        <w:rPr>
          <w:rStyle w:val="scxw145199226"/>
          <w:rFonts w:ascii="Arial" w:hAnsi="Arial" w:cs="Arial"/>
        </w:rPr>
      </w:pPr>
      <w:r w:rsidRPr="00CC7A2B">
        <w:rPr>
          <w:rStyle w:val="normaltextrun"/>
          <w:rFonts w:ascii="Arial" w:hAnsi="Arial" w:cs="Arial"/>
        </w:rPr>
        <w:t>Check out</w:t>
      </w:r>
      <w:r w:rsidR="00D833FA" w:rsidRPr="00CC7A2B">
        <w:rPr>
          <w:rStyle w:val="normaltextrun"/>
          <w:rFonts w:ascii="Arial" w:hAnsi="Arial" w:cs="Arial"/>
        </w:rPr>
        <w:t xml:space="preserve"> more </w:t>
      </w:r>
      <w:r w:rsidRPr="00CC7A2B">
        <w:rPr>
          <w:rStyle w:val="normaltextrun"/>
          <w:rFonts w:ascii="Arial" w:hAnsi="Arial" w:cs="Arial"/>
        </w:rPr>
        <w:t xml:space="preserve">information on </w:t>
      </w:r>
      <w:r w:rsidR="00D833FA" w:rsidRPr="00CC7A2B">
        <w:rPr>
          <w:rStyle w:val="normaltextrun"/>
          <w:rFonts w:ascii="Arial" w:hAnsi="Arial" w:cs="Arial"/>
        </w:rPr>
        <w:t xml:space="preserve">our </w:t>
      </w:r>
      <w:r w:rsidRPr="00CC7A2B">
        <w:rPr>
          <w:rStyle w:val="normaltextrun"/>
          <w:rFonts w:ascii="Arial" w:hAnsi="Arial" w:cs="Arial"/>
        </w:rPr>
        <w:t xml:space="preserve">outlined </w:t>
      </w:r>
      <w:r w:rsidR="00D833FA" w:rsidRPr="00CC7A2B">
        <w:rPr>
          <w:rStyle w:val="normaltextrun"/>
          <w:rFonts w:ascii="Arial" w:hAnsi="Arial" w:cs="Arial"/>
        </w:rPr>
        <w:t xml:space="preserve">connector solutions and digital services in the press kit at: </w:t>
      </w:r>
      <w:hyperlink r:id="rId10" w:tgtFrame="_blank" w:tooltip="https://www.harting.com/de/en-gb/news/press-release" w:history="1">
        <w:r w:rsidR="00CC7A2B" w:rsidRPr="00CC7A2B">
          <w:rPr>
            <w:rStyle w:val="Hyperlink"/>
            <w:rFonts w:ascii="Arial" w:hAnsi="Arial" w:cs="Arial"/>
            <w:color w:val="6264A7"/>
            <w:shd w:val="clear" w:color="auto" w:fill="FFFFFF"/>
          </w:rPr>
          <w:t>https://www.harting.com/DE/en-gb/news/press-release</w:t>
        </w:r>
      </w:hyperlink>
      <w:r w:rsidR="00D833FA" w:rsidRPr="00CC7A2B">
        <w:rPr>
          <w:rStyle w:val="scxw145199226"/>
          <w:rFonts w:ascii="Arial" w:hAnsi="Arial" w:cs="Arial"/>
        </w:rPr>
        <w:t> </w:t>
      </w:r>
    </w:p>
    <w:p w14:paraId="24C02117" w14:textId="79C2467E" w:rsidR="00CC7A2B" w:rsidRDefault="00CC7A2B" w:rsidP="00567B52">
      <w:pPr>
        <w:pStyle w:val="paragraph"/>
        <w:spacing w:before="0" w:beforeAutospacing="0" w:after="0" w:afterAutospacing="0" w:line="360" w:lineRule="auto"/>
        <w:textAlignment w:val="baseline"/>
        <w:rPr>
          <w:rStyle w:val="scxw145199226"/>
          <w:rFonts w:ascii="Arial" w:hAnsi="Arial"/>
        </w:rPr>
      </w:pPr>
    </w:p>
    <w:p w14:paraId="2D17597E" w14:textId="73D10B37" w:rsidR="00CC7A2B" w:rsidRDefault="00CC7A2B" w:rsidP="00567B52">
      <w:pPr>
        <w:pStyle w:val="paragraph"/>
        <w:spacing w:before="0" w:beforeAutospacing="0" w:after="0" w:afterAutospacing="0" w:line="360" w:lineRule="auto"/>
        <w:textAlignment w:val="baseline"/>
        <w:rPr>
          <w:rStyle w:val="scxw145199226"/>
          <w:rFonts w:ascii="Arial" w:hAnsi="Arial"/>
        </w:rPr>
      </w:pPr>
    </w:p>
    <w:p w14:paraId="35A83205" w14:textId="1093B92B" w:rsidR="00CC7A2B" w:rsidRDefault="00CC7A2B" w:rsidP="00567B52">
      <w:pPr>
        <w:pStyle w:val="paragraph"/>
        <w:spacing w:before="0" w:beforeAutospacing="0" w:after="0" w:afterAutospacing="0" w:line="360" w:lineRule="auto"/>
        <w:textAlignment w:val="baseline"/>
        <w:rPr>
          <w:rStyle w:val="scxw145199226"/>
          <w:rFonts w:ascii="Arial" w:hAnsi="Arial"/>
        </w:rPr>
      </w:pPr>
    </w:p>
    <w:p w14:paraId="0E3367D0" w14:textId="77777777" w:rsidR="00CC7A2B" w:rsidRDefault="00CC7A2B" w:rsidP="00567B52">
      <w:pPr>
        <w:pStyle w:val="paragraph"/>
        <w:spacing w:before="0" w:beforeAutospacing="0" w:after="0" w:afterAutospacing="0" w:line="360" w:lineRule="auto"/>
        <w:textAlignment w:val="baseline"/>
        <w:rPr>
          <w:rStyle w:val="scxw145199226"/>
          <w:rFonts w:ascii="Arial" w:hAnsi="Arial"/>
        </w:rPr>
      </w:pPr>
    </w:p>
    <w:p w14:paraId="71F00553" w14:textId="77777777" w:rsidR="009E00FE" w:rsidRDefault="009E00FE" w:rsidP="00567B52">
      <w:pPr>
        <w:pStyle w:val="paragraph"/>
        <w:spacing w:before="0" w:beforeAutospacing="0" w:after="0" w:afterAutospacing="0" w:line="360" w:lineRule="auto"/>
        <w:textAlignment w:val="baseline"/>
        <w:rPr>
          <w:rStyle w:val="scxw145199226"/>
          <w:rFonts w:ascii="Arial" w:hAnsi="Arial"/>
        </w:rPr>
      </w:pPr>
    </w:p>
    <w:p w14:paraId="338CF3D2" w14:textId="77777777" w:rsidR="009E00FE" w:rsidRDefault="009E00FE" w:rsidP="009E00FE">
      <w:pPr>
        <w:pStyle w:val="Standard1"/>
        <w:spacing w:line="360" w:lineRule="auto"/>
        <w:rPr>
          <w:rFonts w:ascii="Arial" w:hAnsi="Arial" w:cs="Arial"/>
          <w:b/>
          <w:bCs/>
          <w:sz w:val="24"/>
          <w:szCs w:val="24"/>
          <w:lang w:val="en-GB"/>
        </w:rPr>
      </w:pPr>
      <w:bookmarkStart w:id="0" w:name="_Hlk67996288"/>
      <w:r>
        <w:rPr>
          <w:rFonts w:ascii="Arial" w:hAnsi="Arial" w:cs="Arial"/>
          <w:b/>
          <w:bCs/>
          <w:sz w:val="24"/>
          <w:szCs w:val="24"/>
          <w:lang w:val="en-GB"/>
        </w:rPr>
        <w:t xml:space="preserve">About HARTING: </w:t>
      </w:r>
    </w:p>
    <w:p w14:paraId="41728246" w14:textId="77777777" w:rsidR="009E00FE" w:rsidRDefault="009E00FE" w:rsidP="009E00FE">
      <w:pPr>
        <w:spacing w:line="360" w:lineRule="auto"/>
        <w:rPr>
          <w:rFonts w:cs="Arial"/>
          <w:szCs w:val="24"/>
        </w:rPr>
      </w:pPr>
      <w:r>
        <w:t xml:space="preserve">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w:t>
      </w:r>
      <w:proofErr w:type="gramStart"/>
      <w:r>
        <w:t>robotics</w:t>
      </w:r>
      <w:proofErr w:type="gramEnd"/>
      <w:r>
        <w:t xml:space="preserve"> and transportation engineering. In the 2019/20 business year, some 5,500 employees generated sales of EUR 759 million. </w:t>
      </w:r>
    </w:p>
    <w:p w14:paraId="60FCA01A" w14:textId="77777777" w:rsidR="009E00FE" w:rsidRDefault="009E00FE" w:rsidP="009E00FE">
      <w:pPr>
        <w:spacing w:line="360" w:lineRule="auto"/>
        <w:rPr>
          <w:rFonts w:ascii="Calibri" w:hAnsi="Calibri" w:cs="Calibri"/>
          <w:sz w:val="22"/>
        </w:rPr>
      </w:pPr>
    </w:p>
    <w:p w14:paraId="5696FC21" w14:textId="77777777" w:rsidR="009E00FE" w:rsidRDefault="009E00FE" w:rsidP="009E00FE">
      <w:pPr>
        <w:spacing w:line="240" w:lineRule="auto"/>
        <w:rPr>
          <w:b/>
          <w:bCs/>
          <w:u w:val="single"/>
        </w:rPr>
      </w:pPr>
      <w:r>
        <w:rPr>
          <w:b/>
          <w:bCs/>
          <w:u w:val="single"/>
        </w:rPr>
        <w:t>Contact:</w:t>
      </w:r>
    </w:p>
    <w:p w14:paraId="79537366" w14:textId="77777777" w:rsidR="009E00FE" w:rsidRDefault="009E00FE" w:rsidP="009E00FE">
      <w:pPr>
        <w:spacing w:line="240" w:lineRule="auto"/>
        <w:contextualSpacing/>
      </w:pPr>
      <w:r>
        <w:t>HARTING Stiftung &amp; Co. KG</w:t>
      </w:r>
    </w:p>
    <w:p w14:paraId="117F0219" w14:textId="77777777" w:rsidR="009E00FE" w:rsidRDefault="009E00FE" w:rsidP="009E00FE">
      <w:pPr>
        <w:spacing w:line="240" w:lineRule="auto"/>
        <w:contextualSpacing/>
      </w:pPr>
      <w:r>
        <w:t>Detlef Sieverdingbeck</w:t>
      </w:r>
    </w:p>
    <w:p w14:paraId="50803E3D" w14:textId="77777777" w:rsidR="009E00FE" w:rsidRDefault="009E00FE" w:rsidP="009E00FE">
      <w:pPr>
        <w:spacing w:line="240" w:lineRule="auto"/>
        <w:contextualSpacing/>
      </w:pPr>
      <w:r>
        <w:t>General Manager</w:t>
      </w:r>
    </w:p>
    <w:p w14:paraId="62E09D19" w14:textId="77777777" w:rsidR="009E00FE" w:rsidRDefault="009E00FE" w:rsidP="009E00FE">
      <w:pPr>
        <w:spacing w:line="240" w:lineRule="auto"/>
        <w:contextualSpacing/>
        <w:rPr>
          <w:b/>
          <w:bCs/>
        </w:rPr>
      </w:pPr>
      <w:r>
        <w:rPr>
          <w:rStyle w:val="Fett"/>
          <w:color w:val="000000"/>
          <w:shd w:val="clear" w:color="auto" w:fill="FFFFFF"/>
        </w:rPr>
        <w:t>Corporate Communications &amp; Branding (CCB)</w:t>
      </w:r>
      <w:r>
        <w:rPr>
          <w:rStyle w:val="apple-converted-space"/>
          <w:b/>
          <w:bCs/>
          <w:color w:val="000000"/>
          <w:shd w:val="clear" w:color="auto" w:fill="FFFFFF"/>
        </w:rPr>
        <w:t> </w:t>
      </w:r>
    </w:p>
    <w:p w14:paraId="5DF7BA59" w14:textId="77777777" w:rsidR="009E00FE" w:rsidRPr="00CC7A2B" w:rsidRDefault="009E00FE" w:rsidP="009E00FE">
      <w:pPr>
        <w:spacing w:line="240" w:lineRule="auto"/>
        <w:contextualSpacing/>
        <w:rPr>
          <w:lang w:val="de-DE"/>
        </w:rPr>
      </w:pPr>
      <w:proofErr w:type="spellStart"/>
      <w:r w:rsidRPr="00CC7A2B">
        <w:rPr>
          <w:lang w:val="de-DE"/>
        </w:rPr>
        <w:t>Marienwerderstr</w:t>
      </w:r>
      <w:proofErr w:type="spellEnd"/>
      <w:r w:rsidRPr="00CC7A2B">
        <w:rPr>
          <w:lang w:val="de-DE"/>
        </w:rPr>
        <w:t>. 3</w:t>
      </w:r>
    </w:p>
    <w:p w14:paraId="03B4C240" w14:textId="77777777" w:rsidR="009E00FE" w:rsidRPr="00CC7A2B" w:rsidRDefault="009E00FE" w:rsidP="009E00FE">
      <w:pPr>
        <w:spacing w:line="240" w:lineRule="auto"/>
        <w:contextualSpacing/>
        <w:rPr>
          <w:lang w:val="de-DE"/>
        </w:rPr>
      </w:pPr>
    </w:p>
    <w:p w14:paraId="488CC387" w14:textId="77777777" w:rsidR="009E00FE" w:rsidRPr="00CC7A2B" w:rsidRDefault="009E00FE" w:rsidP="009E00FE">
      <w:pPr>
        <w:spacing w:line="240" w:lineRule="auto"/>
        <w:contextualSpacing/>
        <w:rPr>
          <w:lang w:val="de-DE"/>
        </w:rPr>
      </w:pPr>
      <w:r w:rsidRPr="00CC7A2B">
        <w:rPr>
          <w:lang w:val="de-DE"/>
        </w:rPr>
        <w:t>32339 Espelkamp</w:t>
      </w:r>
    </w:p>
    <w:p w14:paraId="5B35E74F" w14:textId="77777777" w:rsidR="009E00FE" w:rsidRPr="00CC7A2B" w:rsidRDefault="009E00FE" w:rsidP="009E00FE">
      <w:pPr>
        <w:spacing w:line="240" w:lineRule="auto"/>
        <w:contextualSpacing/>
        <w:rPr>
          <w:lang w:val="de-DE"/>
        </w:rPr>
      </w:pPr>
    </w:p>
    <w:p w14:paraId="3DF7B6AA" w14:textId="77777777" w:rsidR="009E00FE" w:rsidRPr="00CC7A2B" w:rsidRDefault="009E00FE" w:rsidP="009E00FE">
      <w:pPr>
        <w:spacing w:line="240" w:lineRule="auto"/>
        <w:contextualSpacing/>
        <w:rPr>
          <w:lang w:val="de-DE"/>
        </w:rPr>
      </w:pPr>
      <w:r w:rsidRPr="00CC7A2B">
        <w:rPr>
          <w:lang w:val="de-DE"/>
        </w:rPr>
        <w:t>Tel.: 05772 47-244</w:t>
      </w:r>
    </w:p>
    <w:p w14:paraId="63275FFD" w14:textId="77777777" w:rsidR="009E00FE" w:rsidRPr="00CC7A2B" w:rsidRDefault="009E00FE" w:rsidP="009E00FE">
      <w:pPr>
        <w:spacing w:line="240" w:lineRule="auto"/>
        <w:contextualSpacing/>
        <w:rPr>
          <w:lang w:val="de-DE"/>
        </w:rPr>
      </w:pPr>
      <w:r w:rsidRPr="00CC7A2B">
        <w:rPr>
          <w:lang w:val="de-DE"/>
        </w:rPr>
        <w:t>Fax:     05772 47-400</w:t>
      </w:r>
    </w:p>
    <w:p w14:paraId="789A4AA4" w14:textId="77777777" w:rsidR="009E00FE" w:rsidRPr="00CC7A2B" w:rsidRDefault="00CC7A2B" w:rsidP="009E00FE">
      <w:pPr>
        <w:spacing w:line="240" w:lineRule="auto"/>
        <w:contextualSpacing/>
        <w:rPr>
          <w:lang w:val="de-DE"/>
        </w:rPr>
      </w:pPr>
      <w:hyperlink r:id="rId11" w:history="1">
        <w:r w:rsidR="009E00FE" w:rsidRPr="00CC7A2B">
          <w:rPr>
            <w:rStyle w:val="Hyperlink"/>
            <w:lang w:val="de-DE"/>
          </w:rPr>
          <w:t>Detlef.Sieverdingbeck@HARTING.com</w:t>
        </w:r>
      </w:hyperlink>
    </w:p>
    <w:p w14:paraId="522E7EB2" w14:textId="77777777" w:rsidR="009E00FE" w:rsidRDefault="009E00FE" w:rsidP="009E00FE">
      <w:pPr>
        <w:spacing w:line="240" w:lineRule="auto"/>
        <w:contextualSpacing/>
      </w:pPr>
      <w:r>
        <w:t xml:space="preserve">More information at </w:t>
      </w:r>
      <w:hyperlink r:id="rId12" w:history="1">
        <w:r>
          <w:rPr>
            <w:rStyle w:val="Hyperlink"/>
          </w:rPr>
          <w:t>www.HARTING.com</w:t>
        </w:r>
      </w:hyperlink>
      <w:bookmarkEnd w:id="0"/>
    </w:p>
    <w:p w14:paraId="2808FBEE" w14:textId="679C4AD7" w:rsidR="00567B52" w:rsidRPr="00E76762" w:rsidRDefault="00D833FA" w:rsidP="00567B52">
      <w:pPr>
        <w:pStyle w:val="paragraph"/>
        <w:spacing w:before="0" w:beforeAutospacing="0" w:after="0" w:afterAutospacing="0" w:line="360" w:lineRule="auto"/>
        <w:textAlignment w:val="baseline"/>
        <w:rPr>
          <w:rFonts w:ascii="Segoe UI" w:hAnsi="Segoe UI" w:cs="Segoe UI"/>
          <w:sz w:val="18"/>
          <w:szCs w:val="18"/>
        </w:rPr>
      </w:pPr>
      <w:r>
        <w:rPr>
          <w:rFonts w:ascii="Arial" w:hAnsi="Arial"/>
        </w:rPr>
        <w:br/>
      </w:r>
    </w:p>
    <w:p w14:paraId="21042F4F" w14:textId="7BB5B4CC" w:rsidR="00B700B7" w:rsidRPr="00941FF0" w:rsidRDefault="00B700B7" w:rsidP="00567B52">
      <w:pPr>
        <w:spacing w:line="360" w:lineRule="auto"/>
      </w:pPr>
    </w:p>
    <w:sectPr w:rsidR="00B700B7" w:rsidRPr="00941FF0" w:rsidSect="002C38B2">
      <w:headerReference w:type="default" r:id="rId13"/>
      <w:pgSz w:w="11906" w:h="16838" w:code="9"/>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DD543" w14:textId="77777777" w:rsidR="00C45E5B" w:rsidRDefault="00C45E5B" w:rsidP="001A06E0">
      <w:pPr>
        <w:spacing w:after="0" w:line="240" w:lineRule="auto"/>
      </w:pPr>
      <w:r>
        <w:separator/>
      </w:r>
    </w:p>
  </w:endnote>
  <w:endnote w:type="continuationSeparator" w:id="0">
    <w:p w14:paraId="24936402" w14:textId="77777777" w:rsidR="00C45E5B" w:rsidRDefault="00C45E5B"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BE485" w14:textId="77777777" w:rsidR="00C45E5B" w:rsidRDefault="00C45E5B" w:rsidP="001A06E0">
      <w:pPr>
        <w:spacing w:after="0" w:line="240" w:lineRule="auto"/>
      </w:pPr>
      <w:r>
        <w:separator/>
      </w:r>
    </w:p>
  </w:footnote>
  <w:footnote w:type="continuationSeparator" w:id="0">
    <w:p w14:paraId="661E0702" w14:textId="77777777" w:rsidR="00C45E5B" w:rsidRDefault="00C45E5B"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2F96" w14:textId="77777777" w:rsidR="00046F26" w:rsidRDefault="00046F26" w:rsidP="00A9382E">
    <w:pPr>
      <w:pStyle w:val="Titel"/>
    </w:pPr>
    <w:r>
      <w:rPr>
        <w:noProof/>
      </w:rPr>
      <w:drawing>
        <wp:anchor distT="0" distB="0" distL="114300" distR="114300" simplePos="0" relativeHeight="251661312" behindDoc="1" locked="0" layoutInCell="1" allowOverlap="1" wp14:anchorId="7E3A61DB" wp14:editId="20C91954">
          <wp:simplePos x="0" y="0"/>
          <wp:positionH relativeFrom="column">
            <wp:posOffset>-853440</wp:posOffset>
          </wp:positionH>
          <wp:positionV relativeFrom="paragraph">
            <wp:posOffset>-440690</wp:posOffset>
          </wp:positionV>
          <wp:extent cx="7560000" cy="1080000"/>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_Kopf Pressebo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19108561" w14:textId="400B0E39" w:rsidR="00046F26" w:rsidRPr="008724CD" w:rsidRDefault="00E76762" w:rsidP="00E916B2">
    <w:pPr>
      <w:spacing w:before="960" w:after="0"/>
      <w:jc w:val="right"/>
      <w:rPr>
        <w:sz w:val="20"/>
        <w:szCs w:val="20"/>
      </w:rPr>
    </w:pPr>
    <w:r>
      <w:rPr>
        <w:sz w:val="20"/>
      </w:rPr>
      <w:t>November</w:t>
    </w:r>
    <w:r w:rsidR="00567B52">
      <w:rPr>
        <w:sz w:val="20"/>
      </w:rPr>
      <w:t xml:space="preserve"> 2021, Page </w:t>
    </w:r>
    <w:r w:rsidR="00046F26" w:rsidRPr="008724CD">
      <w:rPr>
        <w:rStyle w:val="Seitenzahl"/>
        <w:rFonts w:cs="Arial"/>
        <w:sz w:val="20"/>
      </w:rPr>
      <w:fldChar w:fldCharType="begin"/>
    </w:r>
    <w:r w:rsidR="00046F26" w:rsidRPr="008724CD">
      <w:rPr>
        <w:rStyle w:val="Seitenzahl"/>
        <w:rFonts w:cs="Arial"/>
        <w:sz w:val="20"/>
      </w:rPr>
      <w:instrText xml:space="preserve"> PAGE </w:instrText>
    </w:r>
    <w:r w:rsidR="00046F26" w:rsidRPr="008724CD">
      <w:rPr>
        <w:rStyle w:val="Seitenzahl"/>
        <w:rFonts w:cs="Arial"/>
        <w:sz w:val="20"/>
      </w:rPr>
      <w:fldChar w:fldCharType="separate"/>
    </w:r>
    <w:r w:rsidR="00D023F6">
      <w:rPr>
        <w:rStyle w:val="Seitenzahl"/>
        <w:rFonts w:cs="Arial"/>
        <w:sz w:val="20"/>
      </w:rPr>
      <w:t>3</w:t>
    </w:r>
    <w:r w:rsidR="00046F26" w:rsidRPr="008724CD">
      <w:rPr>
        <w:rStyle w:val="Seitenzahl"/>
        <w:rFonts w:cs="Arial"/>
        <w:sz w:val="20"/>
      </w:rPr>
      <w:fldChar w:fldCharType="end"/>
    </w:r>
    <w:r w:rsidR="00567B52">
      <w:t xml:space="preserve"> /</w:t>
    </w:r>
    <w:r w:rsidR="00567B52">
      <w:rPr>
        <w:rStyle w:val="Seitenzahl"/>
        <w:sz w:val="20"/>
      </w:rPr>
      <w:t xml:space="preserve"> </w:t>
    </w:r>
    <w:r w:rsidR="00046F26" w:rsidRPr="008724CD">
      <w:rPr>
        <w:rStyle w:val="Seitenzahl"/>
        <w:rFonts w:cs="Arial"/>
        <w:sz w:val="20"/>
      </w:rPr>
      <w:fldChar w:fldCharType="begin"/>
    </w:r>
    <w:r w:rsidR="00046F26" w:rsidRPr="008724CD">
      <w:rPr>
        <w:rStyle w:val="Seitenzahl"/>
        <w:rFonts w:cs="Arial"/>
        <w:sz w:val="20"/>
      </w:rPr>
      <w:instrText xml:space="preserve"> NUMPAGES </w:instrText>
    </w:r>
    <w:r w:rsidR="00046F26" w:rsidRPr="008724CD">
      <w:rPr>
        <w:rStyle w:val="Seitenzahl"/>
        <w:rFonts w:cs="Arial"/>
        <w:sz w:val="20"/>
      </w:rPr>
      <w:fldChar w:fldCharType="separate"/>
    </w:r>
    <w:r w:rsidR="00D023F6">
      <w:rPr>
        <w:rStyle w:val="Seitenzahl"/>
        <w:rFonts w:cs="Arial"/>
        <w:sz w:val="20"/>
      </w:rPr>
      <w:t>3</w:t>
    </w:r>
    <w:r w:rsidR="00046F26"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822B1"/>
    <w:multiLevelType w:val="multilevel"/>
    <w:tmpl w:val="1582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B96332"/>
    <w:multiLevelType w:val="multilevel"/>
    <w:tmpl w:val="88246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CD"/>
    <w:rsid w:val="000000B2"/>
    <w:rsid w:val="000009CD"/>
    <w:rsid w:val="00005405"/>
    <w:rsid w:val="000069B7"/>
    <w:rsid w:val="00011E09"/>
    <w:rsid w:val="00012DE4"/>
    <w:rsid w:val="000149C1"/>
    <w:rsid w:val="00015134"/>
    <w:rsid w:val="00032286"/>
    <w:rsid w:val="00041E42"/>
    <w:rsid w:val="00046F26"/>
    <w:rsid w:val="00051796"/>
    <w:rsid w:val="00057C84"/>
    <w:rsid w:val="00057D73"/>
    <w:rsid w:val="0007414C"/>
    <w:rsid w:val="00074291"/>
    <w:rsid w:val="00087C42"/>
    <w:rsid w:val="000941AB"/>
    <w:rsid w:val="00094BE9"/>
    <w:rsid w:val="00095A37"/>
    <w:rsid w:val="000B2F09"/>
    <w:rsid w:val="000B40A0"/>
    <w:rsid w:val="000B503C"/>
    <w:rsid w:val="000B7110"/>
    <w:rsid w:val="000C0421"/>
    <w:rsid w:val="000C0B44"/>
    <w:rsid w:val="000D3604"/>
    <w:rsid w:val="000E0627"/>
    <w:rsid w:val="000E33BF"/>
    <w:rsid w:val="000E6B61"/>
    <w:rsid w:val="000E7D78"/>
    <w:rsid w:val="000F39D2"/>
    <w:rsid w:val="001029FF"/>
    <w:rsid w:val="00111EEF"/>
    <w:rsid w:val="00112315"/>
    <w:rsid w:val="0011357B"/>
    <w:rsid w:val="00120248"/>
    <w:rsid w:val="00135BB0"/>
    <w:rsid w:val="001515D9"/>
    <w:rsid w:val="00162143"/>
    <w:rsid w:val="00171C59"/>
    <w:rsid w:val="001727C7"/>
    <w:rsid w:val="00174BC3"/>
    <w:rsid w:val="00174F59"/>
    <w:rsid w:val="001A06E0"/>
    <w:rsid w:val="001A5D40"/>
    <w:rsid w:val="001A675A"/>
    <w:rsid w:val="001B1FE1"/>
    <w:rsid w:val="001C7507"/>
    <w:rsid w:val="001D28E7"/>
    <w:rsid w:val="001D3386"/>
    <w:rsid w:val="001D4D2E"/>
    <w:rsid w:val="001D5CD7"/>
    <w:rsid w:val="001E22D5"/>
    <w:rsid w:val="001E30C2"/>
    <w:rsid w:val="001F3BE7"/>
    <w:rsid w:val="001F683C"/>
    <w:rsid w:val="002117DE"/>
    <w:rsid w:val="00231FC6"/>
    <w:rsid w:val="00233422"/>
    <w:rsid w:val="00233928"/>
    <w:rsid w:val="002407F8"/>
    <w:rsid w:val="00240A0E"/>
    <w:rsid w:val="00251685"/>
    <w:rsid w:val="002646CA"/>
    <w:rsid w:val="00265C1B"/>
    <w:rsid w:val="002700B6"/>
    <w:rsid w:val="00274A3F"/>
    <w:rsid w:val="002750F0"/>
    <w:rsid w:val="00276759"/>
    <w:rsid w:val="00285DC5"/>
    <w:rsid w:val="002868AD"/>
    <w:rsid w:val="002915D3"/>
    <w:rsid w:val="002925D8"/>
    <w:rsid w:val="002A3208"/>
    <w:rsid w:val="002B316A"/>
    <w:rsid w:val="002C38B2"/>
    <w:rsid w:val="002C5051"/>
    <w:rsid w:val="002C578E"/>
    <w:rsid w:val="002C657D"/>
    <w:rsid w:val="002C6A12"/>
    <w:rsid w:val="002C706A"/>
    <w:rsid w:val="002D0770"/>
    <w:rsid w:val="002D0838"/>
    <w:rsid w:val="002D2DA4"/>
    <w:rsid w:val="00303833"/>
    <w:rsid w:val="00304E5A"/>
    <w:rsid w:val="00307B27"/>
    <w:rsid w:val="00313819"/>
    <w:rsid w:val="00320671"/>
    <w:rsid w:val="00320915"/>
    <w:rsid w:val="00320A78"/>
    <w:rsid w:val="00321895"/>
    <w:rsid w:val="003274B7"/>
    <w:rsid w:val="00345604"/>
    <w:rsid w:val="00347384"/>
    <w:rsid w:val="0034777B"/>
    <w:rsid w:val="00360359"/>
    <w:rsid w:val="00363621"/>
    <w:rsid w:val="0036435F"/>
    <w:rsid w:val="003763FD"/>
    <w:rsid w:val="003774DB"/>
    <w:rsid w:val="00394315"/>
    <w:rsid w:val="003A05CA"/>
    <w:rsid w:val="003A5AB6"/>
    <w:rsid w:val="003A5CED"/>
    <w:rsid w:val="003A69EB"/>
    <w:rsid w:val="003A7145"/>
    <w:rsid w:val="003C205C"/>
    <w:rsid w:val="003C350F"/>
    <w:rsid w:val="003C70EC"/>
    <w:rsid w:val="003F2420"/>
    <w:rsid w:val="003F4FD3"/>
    <w:rsid w:val="003F500A"/>
    <w:rsid w:val="00410AAC"/>
    <w:rsid w:val="0044125F"/>
    <w:rsid w:val="00443B9C"/>
    <w:rsid w:val="00444304"/>
    <w:rsid w:val="00445141"/>
    <w:rsid w:val="0045659D"/>
    <w:rsid w:val="00463FD7"/>
    <w:rsid w:val="004641BD"/>
    <w:rsid w:val="00475235"/>
    <w:rsid w:val="004926AF"/>
    <w:rsid w:val="00493981"/>
    <w:rsid w:val="004953AC"/>
    <w:rsid w:val="004A29BE"/>
    <w:rsid w:val="004A58A3"/>
    <w:rsid w:val="004B3CC3"/>
    <w:rsid w:val="004C20ED"/>
    <w:rsid w:val="004C24BE"/>
    <w:rsid w:val="004C7192"/>
    <w:rsid w:val="004C725E"/>
    <w:rsid w:val="004F11EF"/>
    <w:rsid w:val="004F26B0"/>
    <w:rsid w:val="004F313D"/>
    <w:rsid w:val="004F48FE"/>
    <w:rsid w:val="005004F7"/>
    <w:rsid w:val="005124BA"/>
    <w:rsid w:val="00523FC3"/>
    <w:rsid w:val="00532014"/>
    <w:rsid w:val="00534075"/>
    <w:rsid w:val="005420ED"/>
    <w:rsid w:val="0054456C"/>
    <w:rsid w:val="0055232C"/>
    <w:rsid w:val="005632AB"/>
    <w:rsid w:val="005652E3"/>
    <w:rsid w:val="00567B52"/>
    <w:rsid w:val="00572911"/>
    <w:rsid w:val="00577996"/>
    <w:rsid w:val="00580368"/>
    <w:rsid w:val="005805F6"/>
    <w:rsid w:val="00582C84"/>
    <w:rsid w:val="00586079"/>
    <w:rsid w:val="00586C88"/>
    <w:rsid w:val="00592331"/>
    <w:rsid w:val="005929FE"/>
    <w:rsid w:val="00593449"/>
    <w:rsid w:val="005B259C"/>
    <w:rsid w:val="005B4513"/>
    <w:rsid w:val="005B5685"/>
    <w:rsid w:val="005B5F40"/>
    <w:rsid w:val="005C0024"/>
    <w:rsid w:val="005C289C"/>
    <w:rsid w:val="005C6EE2"/>
    <w:rsid w:val="005D666E"/>
    <w:rsid w:val="005E490F"/>
    <w:rsid w:val="005F4131"/>
    <w:rsid w:val="00603C38"/>
    <w:rsid w:val="00605F8D"/>
    <w:rsid w:val="00610302"/>
    <w:rsid w:val="00621E31"/>
    <w:rsid w:val="00641966"/>
    <w:rsid w:val="006424D4"/>
    <w:rsid w:val="006517EB"/>
    <w:rsid w:val="00656D96"/>
    <w:rsid w:val="00664071"/>
    <w:rsid w:val="0067629E"/>
    <w:rsid w:val="006828DE"/>
    <w:rsid w:val="00683336"/>
    <w:rsid w:val="006835E7"/>
    <w:rsid w:val="0068570A"/>
    <w:rsid w:val="00697528"/>
    <w:rsid w:val="006977ED"/>
    <w:rsid w:val="006A72F6"/>
    <w:rsid w:val="006B1E62"/>
    <w:rsid w:val="006B3B60"/>
    <w:rsid w:val="006B7B85"/>
    <w:rsid w:val="006C2144"/>
    <w:rsid w:val="006C5F2D"/>
    <w:rsid w:val="006D0858"/>
    <w:rsid w:val="006D0F17"/>
    <w:rsid w:val="006D4E3D"/>
    <w:rsid w:val="006D5858"/>
    <w:rsid w:val="007004C5"/>
    <w:rsid w:val="00712297"/>
    <w:rsid w:val="00714351"/>
    <w:rsid w:val="007148FE"/>
    <w:rsid w:val="00715A92"/>
    <w:rsid w:val="00723581"/>
    <w:rsid w:val="007264AD"/>
    <w:rsid w:val="007307A6"/>
    <w:rsid w:val="00730C33"/>
    <w:rsid w:val="00731BFC"/>
    <w:rsid w:val="007457A6"/>
    <w:rsid w:val="007522B8"/>
    <w:rsid w:val="00752582"/>
    <w:rsid w:val="007551B9"/>
    <w:rsid w:val="00760386"/>
    <w:rsid w:val="007636D6"/>
    <w:rsid w:val="00773738"/>
    <w:rsid w:val="00780BC9"/>
    <w:rsid w:val="00793A04"/>
    <w:rsid w:val="00794DC6"/>
    <w:rsid w:val="00797912"/>
    <w:rsid w:val="007A104D"/>
    <w:rsid w:val="007A2004"/>
    <w:rsid w:val="007A3D54"/>
    <w:rsid w:val="007C55DF"/>
    <w:rsid w:val="007C6026"/>
    <w:rsid w:val="007D3AE1"/>
    <w:rsid w:val="007D65DD"/>
    <w:rsid w:val="007D6DAB"/>
    <w:rsid w:val="007F00DE"/>
    <w:rsid w:val="007F2329"/>
    <w:rsid w:val="007F4ABA"/>
    <w:rsid w:val="007F4B05"/>
    <w:rsid w:val="007F6D7F"/>
    <w:rsid w:val="00806FDC"/>
    <w:rsid w:val="008216D7"/>
    <w:rsid w:val="008328A3"/>
    <w:rsid w:val="008420D2"/>
    <w:rsid w:val="00843355"/>
    <w:rsid w:val="008512E3"/>
    <w:rsid w:val="00855FE3"/>
    <w:rsid w:val="00865ED3"/>
    <w:rsid w:val="008724CD"/>
    <w:rsid w:val="00880CE6"/>
    <w:rsid w:val="0088414D"/>
    <w:rsid w:val="00886F31"/>
    <w:rsid w:val="0089331D"/>
    <w:rsid w:val="008A5296"/>
    <w:rsid w:val="008A5D9A"/>
    <w:rsid w:val="008B6C8C"/>
    <w:rsid w:val="008C30DB"/>
    <w:rsid w:val="008C5B33"/>
    <w:rsid w:val="008D2554"/>
    <w:rsid w:val="008D4E2D"/>
    <w:rsid w:val="008D6F37"/>
    <w:rsid w:val="008F5CFC"/>
    <w:rsid w:val="008F6813"/>
    <w:rsid w:val="008F72F6"/>
    <w:rsid w:val="00900160"/>
    <w:rsid w:val="00902DD5"/>
    <w:rsid w:val="009069BC"/>
    <w:rsid w:val="00907348"/>
    <w:rsid w:val="00917E9E"/>
    <w:rsid w:val="00922FF3"/>
    <w:rsid w:val="00925DB6"/>
    <w:rsid w:val="00935BF5"/>
    <w:rsid w:val="009401E4"/>
    <w:rsid w:val="00941FF0"/>
    <w:rsid w:val="00942A8C"/>
    <w:rsid w:val="00950C85"/>
    <w:rsid w:val="009525B5"/>
    <w:rsid w:val="009674FE"/>
    <w:rsid w:val="00970086"/>
    <w:rsid w:val="0097356D"/>
    <w:rsid w:val="00974D73"/>
    <w:rsid w:val="00982B1D"/>
    <w:rsid w:val="009857DE"/>
    <w:rsid w:val="009874C0"/>
    <w:rsid w:val="00995967"/>
    <w:rsid w:val="00996A27"/>
    <w:rsid w:val="009A4B98"/>
    <w:rsid w:val="009A5AA6"/>
    <w:rsid w:val="009A6871"/>
    <w:rsid w:val="009A7886"/>
    <w:rsid w:val="009B072E"/>
    <w:rsid w:val="009B1036"/>
    <w:rsid w:val="009B15F0"/>
    <w:rsid w:val="009B2DCF"/>
    <w:rsid w:val="009B3DB2"/>
    <w:rsid w:val="009B5901"/>
    <w:rsid w:val="009B5AF1"/>
    <w:rsid w:val="009B6025"/>
    <w:rsid w:val="009B642E"/>
    <w:rsid w:val="009C242A"/>
    <w:rsid w:val="009C2A85"/>
    <w:rsid w:val="009C47A8"/>
    <w:rsid w:val="009C591B"/>
    <w:rsid w:val="009E00FE"/>
    <w:rsid w:val="009E0EF5"/>
    <w:rsid w:val="009F0E42"/>
    <w:rsid w:val="009F226D"/>
    <w:rsid w:val="009F4253"/>
    <w:rsid w:val="009F69B3"/>
    <w:rsid w:val="00A0177E"/>
    <w:rsid w:val="00A032D0"/>
    <w:rsid w:val="00A059B0"/>
    <w:rsid w:val="00A05B6C"/>
    <w:rsid w:val="00A24A3B"/>
    <w:rsid w:val="00A30755"/>
    <w:rsid w:val="00A31726"/>
    <w:rsid w:val="00A32F9C"/>
    <w:rsid w:val="00A36906"/>
    <w:rsid w:val="00A424D5"/>
    <w:rsid w:val="00A55426"/>
    <w:rsid w:val="00A5729D"/>
    <w:rsid w:val="00A604E4"/>
    <w:rsid w:val="00A70F8E"/>
    <w:rsid w:val="00A74480"/>
    <w:rsid w:val="00A774E1"/>
    <w:rsid w:val="00A8210A"/>
    <w:rsid w:val="00A8790C"/>
    <w:rsid w:val="00A93156"/>
    <w:rsid w:val="00A9382E"/>
    <w:rsid w:val="00A97E58"/>
    <w:rsid w:val="00AA087B"/>
    <w:rsid w:val="00AB24C0"/>
    <w:rsid w:val="00AC0E49"/>
    <w:rsid w:val="00AD2A5E"/>
    <w:rsid w:val="00AD58A2"/>
    <w:rsid w:val="00AF00CB"/>
    <w:rsid w:val="00AF4212"/>
    <w:rsid w:val="00B05414"/>
    <w:rsid w:val="00B066F6"/>
    <w:rsid w:val="00B0711B"/>
    <w:rsid w:val="00B13017"/>
    <w:rsid w:val="00B167AB"/>
    <w:rsid w:val="00B32A25"/>
    <w:rsid w:val="00B33FDF"/>
    <w:rsid w:val="00B37109"/>
    <w:rsid w:val="00B4193F"/>
    <w:rsid w:val="00B46327"/>
    <w:rsid w:val="00B6197C"/>
    <w:rsid w:val="00B6670C"/>
    <w:rsid w:val="00B700B7"/>
    <w:rsid w:val="00B75853"/>
    <w:rsid w:val="00B87930"/>
    <w:rsid w:val="00BA3E39"/>
    <w:rsid w:val="00BA6250"/>
    <w:rsid w:val="00BA72E1"/>
    <w:rsid w:val="00BA771C"/>
    <w:rsid w:val="00BB1A5B"/>
    <w:rsid w:val="00BC07F4"/>
    <w:rsid w:val="00BC20F5"/>
    <w:rsid w:val="00BC5297"/>
    <w:rsid w:val="00BC7D6F"/>
    <w:rsid w:val="00BD12FC"/>
    <w:rsid w:val="00BD389B"/>
    <w:rsid w:val="00BD47E0"/>
    <w:rsid w:val="00BE7E37"/>
    <w:rsid w:val="00BF0A4F"/>
    <w:rsid w:val="00BF2926"/>
    <w:rsid w:val="00BF7E4D"/>
    <w:rsid w:val="00C0243C"/>
    <w:rsid w:val="00C15FAF"/>
    <w:rsid w:val="00C239E9"/>
    <w:rsid w:val="00C245E6"/>
    <w:rsid w:val="00C33D2B"/>
    <w:rsid w:val="00C45E5B"/>
    <w:rsid w:val="00C473E1"/>
    <w:rsid w:val="00C4772C"/>
    <w:rsid w:val="00C51EF8"/>
    <w:rsid w:val="00C666E5"/>
    <w:rsid w:val="00C70C49"/>
    <w:rsid w:val="00C7740A"/>
    <w:rsid w:val="00C81F36"/>
    <w:rsid w:val="00C901B5"/>
    <w:rsid w:val="00C91568"/>
    <w:rsid w:val="00C9564A"/>
    <w:rsid w:val="00C95A36"/>
    <w:rsid w:val="00C96F4F"/>
    <w:rsid w:val="00CA4097"/>
    <w:rsid w:val="00CA4578"/>
    <w:rsid w:val="00CB0AC9"/>
    <w:rsid w:val="00CB0D5B"/>
    <w:rsid w:val="00CB2FF5"/>
    <w:rsid w:val="00CB37F3"/>
    <w:rsid w:val="00CB4C01"/>
    <w:rsid w:val="00CB7D82"/>
    <w:rsid w:val="00CC70A4"/>
    <w:rsid w:val="00CC7A2B"/>
    <w:rsid w:val="00CD31E2"/>
    <w:rsid w:val="00CD3207"/>
    <w:rsid w:val="00CD44B2"/>
    <w:rsid w:val="00CD7A47"/>
    <w:rsid w:val="00CE0C6C"/>
    <w:rsid w:val="00CE282C"/>
    <w:rsid w:val="00CF4D0C"/>
    <w:rsid w:val="00CF51E8"/>
    <w:rsid w:val="00CF6C6D"/>
    <w:rsid w:val="00D007CC"/>
    <w:rsid w:val="00D023F6"/>
    <w:rsid w:val="00D1652D"/>
    <w:rsid w:val="00D24434"/>
    <w:rsid w:val="00D3151F"/>
    <w:rsid w:val="00D443F6"/>
    <w:rsid w:val="00D463F6"/>
    <w:rsid w:val="00D52803"/>
    <w:rsid w:val="00D6175F"/>
    <w:rsid w:val="00D623B2"/>
    <w:rsid w:val="00D740B8"/>
    <w:rsid w:val="00D80D1D"/>
    <w:rsid w:val="00D833FA"/>
    <w:rsid w:val="00D840AF"/>
    <w:rsid w:val="00D857A7"/>
    <w:rsid w:val="00DA0B84"/>
    <w:rsid w:val="00DA3CB0"/>
    <w:rsid w:val="00DB5062"/>
    <w:rsid w:val="00DB574E"/>
    <w:rsid w:val="00DB71A4"/>
    <w:rsid w:val="00DC1EFB"/>
    <w:rsid w:val="00DC4A93"/>
    <w:rsid w:val="00DC56C4"/>
    <w:rsid w:val="00DD14C6"/>
    <w:rsid w:val="00DD31C6"/>
    <w:rsid w:val="00DE0A71"/>
    <w:rsid w:val="00DE2E12"/>
    <w:rsid w:val="00DE3851"/>
    <w:rsid w:val="00DE7DEB"/>
    <w:rsid w:val="00DF0B0B"/>
    <w:rsid w:val="00E1116B"/>
    <w:rsid w:val="00E209FC"/>
    <w:rsid w:val="00E21334"/>
    <w:rsid w:val="00E2558F"/>
    <w:rsid w:val="00E27E35"/>
    <w:rsid w:val="00E348DA"/>
    <w:rsid w:val="00E34DA0"/>
    <w:rsid w:val="00E37DA3"/>
    <w:rsid w:val="00E523D5"/>
    <w:rsid w:val="00E56A55"/>
    <w:rsid w:val="00E668CF"/>
    <w:rsid w:val="00E6762F"/>
    <w:rsid w:val="00E73075"/>
    <w:rsid w:val="00E76762"/>
    <w:rsid w:val="00E83A24"/>
    <w:rsid w:val="00E916B2"/>
    <w:rsid w:val="00EA1538"/>
    <w:rsid w:val="00EA300E"/>
    <w:rsid w:val="00EB527B"/>
    <w:rsid w:val="00EC742E"/>
    <w:rsid w:val="00EC7557"/>
    <w:rsid w:val="00ED0788"/>
    <w:rsid w:val="00ED085E"/>
    <w:rsid w:val="00ED20FF"/>
    <w:rsid w:val="00EE37EA"/>
    <w:rsid w:val="00F00E07"/>
    <w:rsid w:val="00F01001"/>
    <w:rsid w:val="00F011FE"/>
    <w:rsid w:val="00F01915"/>
    <w:rsid w:val="00F0199D"/>
    <w:rsid w:val="00F14772"/>
    <w:rsid w:val="00F162A3"/>
    <w:rsid w:val="00F222A4"/>
    <w:rsid w:val="00F2529C"/>
    <w:rsid w:val="00F26480"/>
    <w:rsid w:val="00F27FFB"/>
    <w:rsid w:val="00F3514B"/>
    <w:rsid w:val="00F4434E"/>
    <w:rsid w:val="00F445E0"/>
    <w:rsid w:val="00F45C21"/>
    <w:rsid w:val="00F46ABA"/>
    <w:rsid w:val="00F500AD"/>
    <w:rsid w:val="00F501A7"/>
    <w:rsid w:val="00F50FFD"/>
    <w:rsid w:val="00F510CD"/>
    <w:rsid w:val="00F51711"/>
    <w:rsid w:val="00F555BA"/>
    <w:rsid w:val="00F6664E"/>
    <w:rsid w:val="00F7011C"/>
    <w:rsid w:val="00F70582"/>
    <w:rsid w:val="00F7087F"/>
    <w:rsid w:val="00F7169F"/>
    <w:rsid w:val="00F74645"/>
    <w:rsid w:val="00F76201"/>
    <w:rsid w:val="00F844A4"/>
    <w:rsid w:val="00F84EF0"/>
    <w:rsid w:val="00F84F76"/>
    <w:rsid w:val="00F86527"/>
    <w:rsid w:val="00F86840"/>
    <w:rsid w:val="00F97622"/>
    <w:rsid w:val="00FA5DAB"/>
    <w:rsid w:val="00FB475D"/>
    <w:rsid w:val="00FB7300"/>
    <w:rsid w:val="00FD6007"/>
    <w:rsid w:val="00FD7718"/>
    <w:rsid w:val="00FE0422"/>
    <w:rsid w:val="00FE3CE9"/>
    <w:rsid w:val="00FF0BE9"/>
    <w:rsid w:val="00FF2838"/>
    <w:rsid w:val="00FF64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C6D91"/>
  <w15:docId w15:val="{ED84A43B-8C83-47D3-8D02-88F2985C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Textkrper3">
    <w:name w:val="Body Text 3"/>
    <w:link w:val="Textkrper3Zchn"/>
    <w:semiHidden/>
    <w:unhideWhenUsed/>
    <w:rsid w:val="00DD14C6"/>
    <w:pPr>
      <w:spacing w:after="120"/>
    </w:pPr>
    <w:rPr>
      <w:rFonts w:ascii="Arial" w:eastAsia="Arial Unicode MS" w:hAnsi="Arial" w:cs="Arial Unicode MS"/>
      <w:color w:val="000000"/>
      <w:sz w:val="16"/>
      <w:szCs w:val="16"/>
      <w:u w:color="000000"/>
      <w:lang w:eastAsia="de-DE"/>
    </w:rPr>
  </w:style>
  <w:style w:type="character" w:customStyle="1" w:styleId="Textkrper3Zchn">
    <w:name w:val="Textkörper 3 Zchn"/>
    <w:basedOn w:val="Absatz-Standardschriftart"/>
    <w:link w:val="Textkrper3"/>
    <w:semiHidden/>
    <w:rsid w:val="00DD14C6"/>
    <w:rPr>
      <w:rFonts w:ascii="Arial" w:eastAsia="Arial Unicode MS" w:hAnsi="Arial" w:cs="Arial Unicode MS"/>
      <w:color w:val="000000"/>
      <w:sz w:val="16"/>
      <w:szCs w:val="16"/>
      <w:u w:color="000000"/>
      <w:lang w:eastAsia="de-DE"/>
    </w:rPr>
  </w:style>
  <w:style w:type="character" w:styleId="Kommentarzeichen">
    <w:name w:val="annotation reference"/>
    <w:basedOn w:val="Absatz-Standardschriftart"/>
    <w:uiPriority w:val="99"/>
    <w:semiHidden/>
    <w:unhideWhenUsed/>
    <w:rsid w:val="00A05B6C"/>
    <w:rPr>
      <w:sz w:val="16"/>
      <w:szCs w:val="16"/>
    </w:rPr>
  </w:style>
  <w:style w:type="paragraph" w:styleId="Kommentartext">
    <w:name w:val="annotation text"/>
    <w:basedOn w:val="Standard"/>
    <w:link w:val="KommentartextZchn"/>
    <w:uiPriority w:val="99"/>
    <w:semiHidden/>
    <w:unhideWhenUsed/>
    <w:rsid w:val="00A05B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5B6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05B6C"/>
    <w:rPr>
      <w:b/>
      <w:bCs/>
    </w:rPr>
  </w:style>
  <w:style w:type="character" w:customStyle="1" w:styleId="KommentarthemaZchn">
    <w:name w:val="Kommentarthema Zchn"/>
    <w:basedOn w:val="KommentartextZchn"/>
    <w:link w:val="Kommentarthema"/>
    <w:uiPriority w:val="99"/>
    <w:semiHidden/>
    <w:rsid w:val="00A05B6C"/>
    <w:rPr>
      <w:rFonts w:ascii="Arial" w:hAnsi="Arial"/>
      <w:b/>
      <w:bCs/>
      <w:sz w:val="20"/>
      <w:szCs w:val="20"/>
    </w:rPr>
  </w:style>
  <w:style w:type="character" w:styleId="Hervorhebung">
    <w:name w:val="Emphasis"/>
    <w:basedOn w:val="Absatz-Standardschriftart"/>
    <w:uiPriority w:val="20"/>
    <w:qFormat/>
    <w:rsid w:val="00F501A7"/>
    <w:rPr>
      <w:b/>
      <w:bCs/>
      <w:i w:val="0"/>
      <w:iCs w:val="0"/>
    </w:rPr>
  </w:style>
  <w:style w:type="character" w:customStyle="1" w:styleId="st1">
    <w:name w:val="st1"/>
    <w:basedOn w:val="Absatz-Standardschriftart"/>
    <w:rsid w:val="00F501A7"/>
  </w:style>
  <w:style w:type="character" w:styleId="NichtaufgelsteErwhnung">
    <w:name w:val="Unresolved Mention"/>
    <w:basedOn w:val="Absatz-Standardschriftart"/>
    <w:uiPriority w:val="99"/>
    <w:semiHidden/>
    <w:unhideWhenUsed/>
    <w:rsid w:val="00A8790C"/>
    <w:rPr>
      <w:color w:val="605E5C"/>
      <w:shd w:val="clear" w:color="auto" w:fill="E1DFDD"/>
    </w:rPr>
  </w:style>
  <w:style w:type="character" w:styleId="Fett">
    <w:name w:val="Strong"/>
    <w:uiPriority w:val="22"/>
    <w:qFormat/>
    <w:rsid w:val="00FF0BE9"/>
    <w:rPr>
      <w:rFonts w:ascii="Arial" w:hAnsi="Arial" w:cs="Arial" w:hint="default"/>
      <w:b/>
      <w:bCs/>
      <w:lang w:val="en-GB"/>
    </w:rPr>
  </w:style>
  <w:style w:type="paragraph" w:customStyle="1" w:styleId="paragraph">
    <w:name w:val="paragraph"/>
    <w:basedOn w:val="Standard"/>
    <w:rsid w:val="00567B52"/>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67B52"/>
  </w:style>
  <w:style w:type="character" w:customStyle="1" w:styleId="scxw145199226">
    <w:name w:val="scxw145199226"/>
    <w:basedOn w:val="Absatz-Standardschriftart"/>
    <w:rsid w:val="00567B52"/>
  </w:style>
  <w:style w:type="character" w:customStyle="1" w:styleId="eop">
    <w:name w:val="eop"/>
    <w:basedOn w:val="Absatz-Standardschriftart"/>
    <w:rsid w:val="00567B52"/>
  </w:style>
  <w:style w:type="character" w:customStyle="1" w:styleId="spellingerrorsuperscript">
    <w:name w:val="spellingerrorsuperscript"/>
    <w:basedOn w:val="Absatz-Standardschriftart"/>
    <w:rsid w:val="00567B52"/>
  </w:style>
  <w:style w:type="paragraph" w:styleId="berarbeitung">
    <w:name w:val="Revision"/>
    <w:hidden/>
    <w:uiPriority w:val="99"/>
    <w:semiHidden/>
    <w:rsid w:val="00E76762"/>
    <w:pPr>
      <w:spacing w:after="0" w:line="240" w:lineRule="auto"/>
    </w:pPr>
    <w:rPr>
      <w:rFonts w:ascii="Arial" w:hAnsi="Arial"/>
      <w:sz w:val="24"/>
    </w:rPr>
  </w:style>
  <w:style w:type="paragraph" w:customStyle="1" w:styleId="Standard1">
    <w:name w:val="Standard1"/>
    <w:uiPriority w:val="99"/>
    <w:qFormat/>
    <w:rsid w:val="009E00FE"/>
    <w:pPr>
      <w:suppressAutoHyphens/>
      <w:autoSpaceDN w:val="0"/>
      <w:spacing w:after="0" w:line="240" w:lineRule="auto"/>
    </w:pPr>
    <w:rPr>
      <w:rFonts w:ascii="Calibri" w:eastAsia="SimSun" w:hAnsi="Calibri" w:cs="Calibri"/>
      <w:kern w:val="3"/>
      <w:lang w:val="en-US"/>
    </w:rPr>
  </w:style>
  <w:style w:type="character" w:customStyle="1" w:styleId="apple-converted-space">
    <w:name w:val="apple-converted-space"/>
    <w:qFormat/>
    <w:rsid w:val="009E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4243">
      <w:bodyDiv w:val="1"/>
      <w:marLeft w:val="0"/>
      <w:marRight w:val="0"/>
      <w:marTop w:val="0"/>
      <w:marBottom w:val="0"/>
      <w:divBdr>
        <w:top w:val="none" w:sz="0" w:space="0" w:color="auto"/>
        <w:left w:val="none" w:sz="0" w:space="0" w:color="auto"/>
        <w:bottom w:val="none" w:sz="0" w:space="0" w:color="auto"/>
        <w:right w:val="none" w:sz="0" w:space="0" w:color="auto"/>
      </w:divBdr>
      <w:divsChild>
        <w:div w:id="1745907921">
          <w:marLeft w:val="0"/>
          <w:marRight w:val="0"/>
          <w:marTop w:val="0"/>
          <w:marBottom w:val="0"/>
          <w:divBdr>
            <w:top w:val="none" w:sz="0" w:space="0" w:color="auto"/>
            <w:left w:val="none" w:sz="0" w:space="0" w:color="auto"/>
            <w:bottom w:val="none" w:sz="0" w:space="0" w:color="auto"/>
            <w:right w:val="none" w:sz="0" w:space="0" w:color="auto"/>
          </w:divBdr>
        </w:div>
        <w:div w:id="719591046">
          <w:marLeft w:val="0"/>
          <w:marRight w:val="0"/>
          <w:marTop w:val="0"/>
          <w:marBottom w:val="0"/>
          <w:divBdr>
            <w:top w:val="none" w:sz="0" w:space="0" w:color="auto"/>
            <w:left w:val="none" w:sz="0" w:space="0" w:color="auto"/>
            <w:bottom w:val="none" w:sz="0" w:space="0" w:color="auto"/>
            <w:right w:val="none" w:sz="0" w:space="0" w:color="auto"/>
          </w:divBdr>
        </w:div>
        <w:div w:id="874856313">
          <w:marLeft w:val="0"/>
          <w:marRight w:val="0"/>
          <w:marTop w:val="0"/>
          <w:marBottom w:val="0"/>
          <w:divBdr>
            <w:top w:val="none" w:sz="0" w:space="0" w:color="auto"/>
            <w:left w:val="none" w:sz="0" w:space="0" w:color="auto"/>
            <w:bottom w:val="none" w:sz="0" w:space="0" w:color="auto"/>
            <w:right w:val="none" w:sz="0" w:space="0" w:color="auto"/>
          </w:divBdr>
          <w:divsChild>
            <w:div w:id="740828665">
              <w:marLeft w:val="0"/>
              <w:marRight w:val="0"/>
              <w:marTop w:val="0"/>
              <w:marBottom w:val="0"/>
              <w:divBdr>
                <w:top w:val="none" w:sz="0" w:space="0" w:color="auto"/>
                <w:left w:val="none" w:sz="0" w:space="0" w:color="auto"/>
                <w:bottom w:val="none" w:sz="0" w:space="0" w:color="auto"/>
                <w:right w:val="none" w:sz="0" w:space="0" w:color="auto"/>
              </w:divBdr>
            </w:div>
            <w:div w:id="1279489004">
              <w:marLeft w:val="0"/>
              <w:marRight w:val="0"/>
              <w:marTop w:val="0"/>
              <w:marBottom w:val="0"/>
              <w:divBdr>
                <w:top w:val="none" w:sz="0" w:space="0" w:color="auto"/>
                <w:left w:val="none" w:sz="0" w:space="0" w:color="auto"/>
                <w:bottom w:val="none" w:sz="0" w:space="0" w:color="auto"/>
                <w:right w:val="none" w:sz="0" w:space="0" w:color="auto"/>
              </w:divBdr>
            </w:div>
            <w:div w:id="1449350828">
              <w:marLeft w:val="0"/>
              <w:marRight w:val="0"/>
              <w:marTop w:val="0"/>
              <w:marBottom w:val="0"/>
              <w:divBdr>
                <w:top w:val="none" w:sz="0" w:space="0" w:color="auto"/>
                <w:left w:val="none" w:sz="0" w:space="0" w:color="auto"/>
                <w:bottom w:val="none" w:sz="0" w:space="0" w:color="auto"/>
                <w:right w:val="none" w:sz="0" w:space="0" w:color="auto"/>
              </w:divBdr>
            </w:div>
          </w:divsChild>
        </w:div>
        <w:div w:id="217131406">
          <w:marLeft w:val="0"/>
          <w:marRight w:val="0"/>
          <w:marTop w:val="0"/>
          <w:marBottom w:val="0"/>
          <w:divBdr>
            <w:top w:val="none" w:sz="0" w:space="0" w:color="auto"/>
            <w:left w:val="none" w:sz="0" w:space="0" w:color="auto"/>
            <w:bottom w:val="none" w:sz="0" w:space="0" w:color="auto"/>
            <w:right w:val="none" w:sz="0" w:space="0" w:color="auto"/>
          </w:divBdr>
        </w:div>
        <w:div w:id="962686223">
          <w:marLeft w:val="0"/>
          <w:marRight w:val="0"/>
          <w:marTop w:val="0"/>
          <w:marBottom w:val="0"/>
          <w:divBdr>
            <w:top w:val="none" w:sz="0" w:space="0" w:color="auto"/>
            <w:left w:val="none" w:sz="0" w:space="0" w:color="auto"/>
            <w:bottom w:val="none" w:sz="0" w:space="0" w:color="auto"/>
            <w:right w:val="none" w:sz="0" w:space="0" w:color="auto"/>
          </w:divBdr>
        </w:div>
      </w:divsChild>
    </w:div>
    <w:div w:id="660356296">
      <w:bodyDiv w:val="1"/>
      <w:marLeft w:val="0"/>
      <w:marRight w:val="0"/>
      <w:marTop w:val="0"/>
      <w:marBottom w:val="0"/>
      <w:divBdr>
        <w:top w:val="none" w:sz="0" w:space="0" w:color="auto"/>
        <w:left w:val="none" w:sz="0" w:space="0" w:color="auto"/>
        <w:bottom w:val="none" w:sz="0" w:space="0" w:color="auto"/>
        <w:right w:val="none" w:sz="0" w:space="0" w:color="auto"/>
      </w:divBdr>
    </w:div>
    <w:div w:id="822967890">
      <w:bodyDiv w:val="1"/>
      <w:marLeft w:val="0"/>
      <w:marRight w:val="0"/>
      <w:marTop w:val="0"/>
      <w:marBottom w:val="0"/>
      <w:divBdr>
        <w:top w:val="none" w:sz="0" w:space="0" w:color="auto"/>
        <w:left w:val="none" w:sz="0" w:space="0" w:color="auto"/>
        <w:bottom w:val="none" w:sz="0" w:space="0" w:color="auto"/>
        <w:right w:val="none" w:sz="0" w:space="0" w:color="auto"/>
      </w:divBdr>
      <w:divsChild>
        <w:div w:id="1888225400">
          <w:marLeft w:val="0"/>
          <w:marRight w:val="0"/>
          <w:marTop w:val="0"/>
          <w:marBottom w:val="0"/>
          <w:divBdr>
            <w:top w:val="none" w:sz="0" w:space="0" w:color="auto"/>
            <w:left w:val="none" w:sz="0" w:space="0" w:color="auto"/>
            <w:bottom w:val="none" w:sz="0" w:space="0" w:color="auto"/>
            <w:right w:val="none" w:sz="0" w:space="0" w:color="auto"/>
          </w:divBdr>
        </w:div>
        <w:div w:id="1604419019">
          <w:marLeft w:val="0"/>
          <w:marRight w:val="0"/>
          <w:marTop w:val="0"/>
          <w:marBottom w:val="0"/>
          <w:divBdr>
            <w:top w:val="none" w:sz="0" w:space="0" w:color="auto"/>
            <w:left w:val="none" w:sz="0" w:space="0" w:color="auto"/>
            <w:bottom w:val="none" w:sz="0" w:space="0" w:color="auto"/>
            <w:right w:val="none" w:sz="0" w:space="0" w:color="auto"/>
          </w:divBdr>
        </w:div>
        <w:div w:id="1984852576">
          <w:marLeft w:val="0"/>
          <w:marRight w:val="0"/>
          <w:marTop w:val="0"/>
          <w:marBottom w:val="0"/>
          <w:divBdr>
            <w:top w:val="none" w:sz="0" w:space="0" w:color="auto"/>
            <w:left w:val="none" w:sz="0" w:space="0" w:color="auto"/>
            <w:bottom w:val="none" w:sz="0" w:space="0" w:color="auto"/>
            <w:right w:val="none" w:sz="0" w:space="0" w:color="auto"/>
          </w:divBdr>
        </w:div>
        <w:div w:id="2111047823">
          <w:marLeft w:val="0"/>
          <w:marRight w:val="0"/>
          <w:marTop w:val="0"/>
          <w:marBottom w:val="0"/>
          <w:divBdr>
            <w:top w:val="none" w:sz="0" w:space="0" w:color="auto"/>
            <w:left w:val="none" w:sz="0" w:space="0" w:color="auto"/>
            <w:bottom w:val="none" w:sz="0" w:space="0" w:color="auto"/>
            <w:right w:val="none" w:sz="0" w:space="0" w:color="auto"/>
          </w:divBdr>
        </w:div>
        <w:div w:id="1799765057">
          <w:marLeft w:val="0"/>
          <w:marRight w:val="0"/>
          <w:marTop w:val="0"/>
          <w:marBottom w:val="0"/>
          <w:divBdr>
            <w:top w:val="none" w:sz="0" w:space="0" w:color="auto"/>
            <w:left w:val="none" w:sz="0" w:space="0" w:color="auto"/>
            <w:bottom w:val="none" w:sz="0" w:space="0" w:color="auto"/>
            <w:right w:val="none" w:sz="0" w:space="0" w:color="auto"/>
          </w:divBdr>
        </w:div>
        <w:div w:id="343440122">
          <w:marLeft w:val="0"/>
          <w:marRight w:val="0"/>
          <w:marTop w:val="0"/>
          <w:marBottom w:val="0"/>
          <w:divBdr>
            <w:top w:val="none" w:sz="0" w:space="0" w:color="auto"/>
            <w:left w:val="none" w:sz="0" w:space="0" w:color="auto"/>
            <w:bottom w:val="none" w:sz="0" w:space="0" w:color="auto"/>
            <w:right w:val="none" w:sz="0" w:space="0" w:color="auto"/>
          </w:divBdr>
        </w:div>
        <w:div w:id="2083987869">
          <w:marLeft w:val="0"/>
          <w:marRight w:val="0"/>
          <w:marTop w:val="0"/>
          <w:marBottom w:val="0"/>
          <w:divBdr>
            <w:top w:val="none" w:sz="0" w:space="0" w:color="auto"/>
            <w:left w:val="none" w:sz="0" w:space="0" w:color="auto"/>
            <w:bottom w:val="none" w:sz="0" w:space="0" w:color="auto"/>
            <w:right w:val="none" w:sz="0" w:space="0" w:color="auto"/>
          </w:divBdr>
        </w:div>
        <w:div w:id="350836605">
          <w:marLeft w:val="0"/>
          <w:marRight w:val="0"/>
          <w:marTop w:val="0"/>
          <w:marBottom w:val="0"/>
          <w:divBdr>
            <w:top w:val="none" w:sz="0" w:space="0" w:color="auto"/>
            <w:left w:val="none" w:sz="0" w:space="0" w:color="auto"/>
            <w:bottom w:val="none" w:sz="0" w:space="0" w:color="auto"/>
            <w:right w:val="none" w:sz="0" w:space="0" w:color="auto"/>
          </w:divBdr>
        </w:div>
        <w:div w:id="52194320">
          <w:marLeft w:val="0"/>
          <w:marRight w:val="0"/>
          <w:marTop w:val="0"/>
          <w:marBottom w:val="0"/>
          <w:divBdr>
            <w:top w:val="none" w:sz="0" w:space="0" w:color="auto"/>
            <w:left w:val="none" w:sz="0" w:space="0" w:color="auto"/>
            <w:bottom w:val="none" w:sz="0" w:space="0" w:color="auto"/>
            <w:right w:val="none" w:sz="0" w:space="0" w:color="auto"/>
          </w:divBdr>
        </w:div>
        <w:div w:id="1158377632">
          <w:marLeft w:val="0"/>
          <w:marRight w:val="0"/>
          <w:marTop w:val="0"/>
          <w:marBottom w:val="0"/>
          <w:divBdr>
            <w:top w:val="none" w:sz="0" w:space="0" w:color="auto"/>
            <w:left w:val="none" w:sz="0" w:space="0" w:color="auto"/>
            <w:bottom w:val="none" w:sz="0" w:space="0" w:color="auto"/>
            <w:right w:val="none" w:sz="0" w:space="0" w:color="auto"/>
          </w:divBdr>
        </w:div>
        <w:div w:id="1492942369">
          <w:marLeft w:val="0"/>
          <w:marRight w:val="0"/>
          <w:marTop w:val="0"/>
          <w:marBottom w:val="0"/>
          <w:divBdr>
            <w:top w:val="none" w:sz="0" w:space="0" w:color="auto"/>
            <w:left w:val="none" w:sz="0" w:space="0" w:color="auto"/>
            <w:bottom w:val="none" w:sz="0" w:space="0" w:color="auto"/>
            <w:right w:val="none" w:sz="0" w:space="0" w:color="auto"/>
          </w:divBdr>
          <w:divsChild>
            <w:div w:id="1702896509">
              <w:marLeft w:val="0"/>
              <w:marRight w:val="0"/>
              <w:marTop w:val="0"/>
              <w:marBottom w:val="0"/>
              <w:divBdr>
                <w:top w:val="none" w:sz="0" w:space="0" w:color="auto"/>
                <w:left w:val="none" w:sz="0" w:space="0" w:color="auto"/>
                <w:bottom w:val="none" w:sz="0" w:space="0" w:color="auto"/>
                <w:right w:val="none" w:sz="0" w:space="0" w:color="auto"/>
              </w:divBdr>
            </w:div>
            <w:div w:id="87770493">
              <w:marLeft w:val="0"/>
              <w:marRight w:val="0"/>
              <w:marTop w:val="0"/>
              <w:marBottom w:val="0"/>
              <w:divBdr>
                <w:top w:val="none" w:sz="0" w:space="0" w:color="auto"/>
                <w:left w:val="none" w:sz="0" w:space="0" w:color="auto"/>
                <w:bottom w:val="none" w:sz="0" w:space="0" w:color="auto"/>
                <w:right w:val="none" w:sz="0" w:space="0" w:color="auto"/>
              </w:divBdr>
            </w:div>
            <w:div w:id="964385214">
              <w:marLeft w:val="0"/>
              <w:marRight w:val="0"/>
              <w:marTop w:val="0"/>
              <w:marBottom w:val="0"/>
              <w:divBdr>
                <w:top w:val="none" w:sz="0" w:space="0" w:color="auto"/>
                <w:left w:val="none" w:sz="0" w:space="0" w:color="auto"/>
                <w:bottom w:val="none" w:sz="0" w:space="0" w:color="auto"/>
                <w:right w:val="none" w:sz="0" w:space="0" w:color="auto"/>
              </w:divBdr>
            </w:div>
            <w:div w:id="1937014097">
              <w:marLeft w:val="0"/>
              <w:marRight w:val="0"/>
              <w:marTop w:val="0"/>
              <w:marBottom w:val="0"/>
              <w:divBdr>
                <w:top w:val="none" w:sz="0" w:space="0" w:color="auto"/>
                <w:left w:val="none" w:sz="0" w:space="0" w:color="auto"/>
                <w:bottom w:val="none" w:sz="0" w:space="0" w:color="auto"/>
                <w:right w:val="none" w:sz="0" w:space="0" w:color="auto"/>
              </w:divBdr>
            </w:div>
            <w:div w:id="709383060">
              <w:marLeft w:val="0"/>
              <w:marRight w:val="0"/>
              <w:marTop w:val="0"/>
              <w:marBottom w:val="0"/>
              <w:divBdr>
                <w:top w:val="none" w:sz="0" w:space="0" w:color="auto"/>
                <w:left w:val="none" w:sz="0" w:space="0" w:color="auto"/>
                <w:bottom w:val="none" w:sz="0" w:space="0" w:color="auto"/>
                <w:right w:val="none" w:sz="0" w:space="0" w:color="auto"/>
              </w:divBdr>
            </w:div>
            <w:div w:id="1780832734">
              <w:marLeft w:val="0"/>
              <w:marRight w:val="0"/>
              <w:marTop w:val="0"/>
              <w:marBottom w:val="0"/>
              <w:divBdr>
                <w:top w:val="none" w:sz="0" w:space="0" w:color="auto"/>
                <w:left w:val="none" w:sz="0" w:space="0" w:color="auto"/>
                <w:bottom w:val="none" w:sz="0" w:space="0" w:color="auto"/>
                <w:right w:val="none" w:sz="0" w:space="0" w:color="auto"/>
              </w:divBdr>
            </w:div>
            <w:div w:id="988166120">
              <w:marLeft w:val="0"/>
              <w:marRight w:val="0"/>
              <w:marTop w:val="0"/>
              <w:marBottom w:val="0"/>
              <w:divBdr>
                <w:top w:val="none" w:sz="0" w:space="0" w:color="auto"/>
                <w:left w:val="none" w:sz="0" w:space="0" w:color="auto"/>
                <w:bottom w:val="none" w:sz="0" w:space="0" w:color="auto"/>
                <w:right w:val="none" w:sz="0" w:space="0" w:color="auto"/>
              </w:divBdr>
            </w:div>
          </w:divsChild>
        </w:div>
        <w:div w:id="1668360567">
          <w:marLeft w:val="0"/>
          <w:marRight w:val="0"/>
          <w:marTop w:val="0"/>
          <w:marBottom w:val="0"/>
          <w:divBdr>
            <w:top w:val="none" w:sz="0" w:space="0" w:color="auto"/>
            <w:left w:val="none" w:sz="0" w:space="0" w:color="auto"/>
            <w:bottom w:val="none" w:sz="0" w:space="0" w:color="auto"/>
            <w:right w:val="none" w:sz="0" w:space="0" w:color="auto"/>
          </w:divBdr>
        </w:div>
        <w:div w:id="1570730604">
          <w:marLeft w:val="0"/>
          <w:marRight w:val="0"/>
          <w:marTop w:val="0"/>
          <w:marBottom w:val="0"/>
          <w:divBdr>
            <w:top w:val="none" w:sz="0" w:space="0" w:color="auto"/>
            <w:left w:val="none" w:sz="0" w:space="0" w:color="auto"/>
            <w:bottom w:val="none" w:sz="0" w:space="0" w:color="auto"/>
            <w:right w:val="none" w:sz="0" w:space="0" w:color="auto"/>
          </w:divBdr>
        </w:div>
        <w:div w:id="1263882283">
          <w:marLeft w:val="0"/>
          <w:marRight w:val="0"/>
          <w:marTop w:val="0"/>
          <w:marBottom w:val="0"/>
          <w:divBdr>
            <w:top w:val="none" w:sz="0" w:space="0" w:color="auto"/>
            <w:left w:val="none" w:sz="0" w:space="0" w:color="auto"/>
            <w:bottom w:val="none" w:sz="0" w:space="0" w:color="auto"/>
            <w:right w:val="none" w:sz="0" w:space="0" w:color="auto"/>
          </w:divBdr>
        </w:div>
        <w:div w:id="506947250">
          <w:marLeft w:val="0"/>
          <w:marRight w:val="0"/>
          <w:marTop w:val="0"/>
          <w:marBottom w:val="0"/>
          <w:divBdr>
            <w:top w:val="none" w:sz="0" w:space="0" w:color="auto"/>
            <w:left w:val="none" w:sz="0" w:space="0" w:color="auto"/>
            <w:bottom w:val="none" w:sz="0" w:space="0" w:color="auto"/>
            <w:right w:val="none" w:sz="0" w:space="0" w:color="auto"/>
          </w:divBdr>
        </w:div>
        <w:div w:id="1557231401">
          <w:marLeft w:val="0"/>
          <w:marRight w:val="0"/>
          <w:marTop w:val="0"/>
          <w:marBottom w:val="0"/>
          <w:divBdr>
            <w:top w:val="none" w:sz="0" w:space="0" w:color="auto"/>
            <w:left w:val="none" w:sz="0" w:space="0" w:color="auto"/>
            <w:bottom w:val="none" w:sz="0" w:space="0" w:color="auto"/>
            <w:right w:val="none" w:sz="0" w:space="0" w:color="auto"/>
          </w:divBdr>
        </w:div>
        <w:div w:id="89202194">
          <w:marLeft w:val="0"/>
          <w:marRight w:val="0"/>
          <w:marTop w:val="0"/>
          <w:marBottom w:val="0"/>
          <w:divBdr>
            <w:top w:val="none" w:sz="0" w:space="0" w:color="auto"/>
            <w:left w:val="none" w:sz="0" w:space="0" w:color="auto"/>
            <w:bottom w:val="none" w:sz="0" w:space="0" w:color="auto"/>
            <w:right w:val="none" w:sz="0" w:space="0" w:color="auto"/>
          </w:divBdr>
        </w:div>
        <w:div w:id="906914906">
          <w:marLeft w:val="0"/>
          <w:marRight w:val="0"/>
          <w:marTop w:val="0"/>
          <w:marBottom w:val="0"/>
          <w:divBdr>
            <w:top w:val="none" w:sz="0" w:space="0" w:color="auto"/>
            <w:left w:val="none" w:sz="0" w:space="0" w:color="auto"/>
            <w:bottom w:val="none" w:sz="0" w:space="0" w:color="auto"/>
            <w:right w:val="none" w:sz="0" w:space="0" w:color="auto"/>
          </w:divBdr>
        </w:div>
        <w:div w:id="1698039566">
          <w:marLeft w:val="0"/>
          <w:marRight w:val="0"/>
          <w:marTop w:val="0"/>
          <w:marBottom w:val="0"/>
          <w:divBdr>
            <w:top w:val="none" w:sz="0" w:space="0" w:color="auto"/>
            <w:left w:val="none" w:sz="0" w:space="0" w:color="auto"/>
            <w:bottom w:val="none" w:sz="0" w:space="0" w:color="auto"/>
            <w:right w:val="none" w:sz="0" w:space="0" w:color="auto"/>
          </w:divBdr>
        </w:div>
        <w:div w:id="1040397718">
          <w:marLeft w:val="0"/>
          <w:marRight w:val="0"/>
          <w:marTop w:val="0"/>
          <w:marBottom w:val="0"/>
          <w:divBdr>
            <w:top w:val="none" w:sz="0" w:space="0" w:color="auto"/>
            <w:left w:val="none" w:sz="0" w:space="0" w:color="auto"/>
            <w:bottom w:val="none" w:sz="0" w:space="0" w:color="auto"/>
            <w:right w:val="none" w:sz="0" w:space="0" w:color="auto"/>
          </w:divBdr>
        </w:div>
        <w:div w:id="1335953784">
          <w:marLeft w:val="0"/>
          <w:marRight w:val="0"/>
          <w:marTop w:val="0"/>
          <w:marBottom w:val="0"/>
          <w:divBdr>
            <w:top w:val="none" w:sz="0" w:space="0" w:color="auto"/>
            <w:left w:val="none" w:sz="0" w:space="0" w:color="auto"/>
            <w:bottom w:val="none" w:sz="0" w:space="0" w:color="auto"/>
            <w:right w:val="none" w:sz="0" w:space="0" w:color="auto"/>
          </w:divBdr>
        </w:div>
        <w:div w:id="1401058702">
          <w:marLeft w:val="0"/>
          <w:marRight w:val="0"/>
          <w:marTop w:val="0"/>
          <w:marBottom w:val="0"/>
          <w:divBdr>
            <w:top w:val="none" w:sz="0" w:space="0" w:color="auto"/>
            <w:left w:val="none" w:sz="0" w:space="0" w:color="auto"/>
            <w:bottom w:val="none" w:sz="0" w:space="0" w:color="auto"/>
            <w:right w:val="none" w:sz="0" w:space="0" w:color="auto"/>
          </w:divBdr>
        </w:div>
        <w:div w:id="1963806370">
          <w:marLeft w:val="0"/>
          <w:marRight w:val="0"/>
          <w:marTop w:val="0"/>
          <w:marBottom w:val="0"/>
          <w:divBdr>
            <w:top w:val="none" w:sz="0" w:space="0" w:color="auto"/>
            <w:left w:val="none" w:sz="0" w:space="0" w:color="auto"/>
            <w:bottom w:val="none" w:sz="0" w:space="0" w:color="auto"/>
            <w:right w:val="none" w:sz="0" w:space="0" w:color="auto"/>
          </w:divBdr>
        </w:div>
        <w:div w:id="1020008620">
          <w:marLeft w:val="0"/>
          <w:marRight w:val="0"/>
          <w:marTop w:val="0"/>
          <w:marBottom w:val="0"/>
          <w:divBdr>
            <w:top w:val="none" w:sz="0" w:space="0" w:color="auto"/>
            <w:left w:val="none" w:sz="0" w:space="0" w:color="auto"/>
            <w:bottom w:val="none" w:sz="0" w:space="0" w:color="auto"/>
            <w:right w:val="none" w:sz="0" w:space="0" w:color="auto"/>
          </w:divBdr>
        </w:div>
        <w:div w:id="443160967">
          <w:marLeft w:val="0"/>
          <w:marRight w:val="0"/>
          <w:marTop w:val="0"/>
          <w:marBottom w:val="0"/>
          <w:divBdr>
            <w:top w:val="none" w:sz="0" w:space="0" w:color="auto"/>
            <w:left w:val="none" w:sz="0" w:space="0" w:color="auto"/>
            <w:bottom w:val="none" w:sz="0" w:space="0" w:color="auto"/>
            <w:right w:val="none" w:sz="0" w:space="0" w:color="auto"/>
          </w:divBdr>
        </w:div>
        <w:div w:id="1555847999">
          <w:marLeft w:val="0"/>
          <w:marRight w:val="0"/>
          <w:marTop w:val="0"/>
          <w:marBottom w:val="0"/>
          <w:divBdr>
            <w:top w:val="none" w:sz="0" w:space="0" w:color="auto"/>
            <w:left w:val="none" w:sz="0" w:space="0" w:color="auto"/>
            <w:bottom w:val="none" w:sz="0" w:space="0" w:color="auto"/>
            <w:right w:val="none" w:sz="0" w:space="0" w:color="auto"/>
          </w:divBdr>
        </w:div>
      </w:divsChild>
    </w:div>
    <w:div w:id="1131284513">
      <w:bodyDiv w:val="1"/>
      <w:marLeft w:val="0"/>
      <w:marRight w:val="0"/>
      <w:marTop w:val="0"/>
      <w:marBottom w:val="0"/>
      <w:divBdr>
        <w:top w:val="none" w:sz="0" w:space="0" w:color="auto"/>
        <w:left w:val="none" w:sz="0" w:space="0" w:color="auto"/>
        <w:bottom w:val="none" w:sz="0" w:space="0" w:color="auto"/>
        <w:right w:val="none" w:sz="0" w:space="0" w:color="auto"/>
      </w:divBdr>
    </w:div>
    <w:div w:id="1253129499">
      <w:bodyDiv w:val="1"/>
      <w:marLeft w:val="0"/>
      <w:marRight w:val="0"/>
      <w:marTop w:val="0"/>
      <w:marBottom w:val="0"/>
      <w:divBdr>
        <w:top w:val="none" w:sz="0" w:space="0" w:color="auto"/>
        <w:left w:val="none" w:sz="0" w:space="0" w:color="auto"/>
        <w:bottom w:val="none" w:sz="0" w:space="0" w:color="auto"/>
        <w:right w:val="none" w:sz="0" w:space="0" w:color="auto"/>
      </w:divBdr>
    </w:div>
    <w:div w:id="1317536622">
      <w:bodyDiv w:val="1"/>
      <w:marLeft w:val="0"/>
      <w:marRight w:val="0"/>
      <w:marTop w:val="0"/>
      <w:marBottom w:val="0"/>
      <w:divBdr>
        <w:top w:val="none" w:sz="0" w:space="0" w:color="auto"/>
        <w:left w:val="none" w:sz="0" w:space="0" w:color="auto"/>
        <w:bottom w:val="none" w:sz="0" w:space="0" w:color="auto"/>
        <w:right w:val="none" w:sz="0" w:space="0" w:color="auto"/>
      </w:divBdr>
    </w:div>
    <w:div w:id="1342701645">
      <w:bodyDiv w:val="1"/>
      <w:marLeft w:val="0"/>
      <w:marRight w:val="0"/>
      <w:marTop w:val="0"/>
      <w:marBottom w:val="0"/>
      <w:divBdr>
        <w:top w:val="none" w:sz="0" w:space="0" w:color="auto"/>
        <w:left w:val="none" w:sz="0" w:space="0" w:color="auto"/>
        <w:bottom w:val="none" w:sz="0" w:space="0" w:color="auto"/>
        <w:right w:val="none" w:sz="0" w:space="0" w:color="auto"/>
      </w:divBdr>
    </w:div>
    <w:div w:id="1603997430">
      <w:bodyDiv w:val="1"/>
      <w:marLeft w:val="0"/>
      <w:marRight w:val="0"/>
      <w:marTop w:val="0"/>
      <w:marBottom w:val="0"/>
      <w:divBdr>
        <w:top w:val="none" w:sz="0" w:space="0" w:color="auto"/>
        <w:left w:val="none" w:sz="0" w:space="0" w:color="auto"/>
        <w:bottom w:val="none" w:sz="0" w:space="0" w:color="auto"/>
        <w:right w:val="none" w:sz="0" w:space="0" w:color="auto"/>
      </w:divBdr>
    </w:div>
    <w:div w:id="1813329393">
      <w:bodyDiv w:val="1"/>
      <w:marLeft w:val="0"/>
      <w:marRight w:val="0"/>
      <w:marTop w:val="0"/>
      <w:marBottom w:val="0"/>
      <w:divBdr>
        <w:top w:val="none" w:sz="0" w:space="0" w:color="auto"/>
        <w:left w:val="none" w:sz="0" w:space="0" w:color="auto"/>
        <w:bottom w:val="none" w:sz="0" w:space="0" w:color="auto"/>
        <w:right w:val="none" w:sz="0" w:space="0" w:color="auto"/>
      </w:divBdr>
    </w:div>
    <w:div w:id="1954825540">
      <w:bodyDiv w:val="1"/>
      <w:marLeft w:val="0"/>
      <w:marRight w:val="0"/>
      <w:marTop w:val="0"/>
      <w:marBottom w:val="0"/>
      <w:divBdr>
        <w:top w:val="none" w:sz="0" w:space="0" w:color="auto"/>
        <w:left w:val="none" w:sz="0" w:space="0" w:color="auto"/>
        <w:bottom w:val="none" w:sz="0" w:space="0" w:color="auto"/>
        <w:right w:val="none" w:sz="0" w:space="0" w:color="auto"/>
      </w:divBdr>
    </w:div>
    <w:div w:id="20830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T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tlef.Sieverdingbeck@HARTIN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arting.com/DE/en-gb/news/press-rele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3606C37A49284092C75CD3389177BD" ma:contentTypeVersion="13" ma:contentTypeDescription="Ein neues Dokument erstellen." ma:contentTypeScope="" ma:versionID="c4698977eca37a88affba3c9b18d41f7">
  <xsd:schema xmlns:xsd="http://www.w3.org/2001/XMLSchema" xmlns:xs="http://www.w3.org/2001/XMLSchema" xmlns:p="http://schemas.microsoft.com/office/2006/metadata/properties" xmlns:ns3="abd5a065-7df7-4b02-bc70-af263837ef54" xmlns:ns4="27981ab5-d1a8-42df-951e-6a16e85e32c8" targetNamespace="http://schemas.microsoft.com/office/2006/metadata/properties" ma:root="true" ma:fieldsID="d8d18aa4b10069b91138be2c21436c2f" ns3:_="" ns4:_="">
    <xsd:import namespace="abd5a065-7df7-4b02-bc70-af263837ef54"/>
    <xsd:import namespace="27981ab5-d1a8-42df-951e-6a16e85e32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a065-7df7-4b02-bc70-af263837e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81ab5-d1a8-42df-951e-6a16e85e32c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6DEAF-F170-4DB6-B56F-8BEE1526C2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751B7-2160-475B-8E36-AFB29D07621B}">
  <ds:schemaRefs>
    <ds:schemaRef ds:uri="http://schemas.microsoft.com/sharepoint/v3/contenttype/forms"/>
  </ds:schemaRefs>
</ds:datastoreItem>
</file>

<file path=customXml/itemProps3.xml><?xml version="1.0" encoding="utf-8"?>
<ds:datastoreItem xmlns:ds="http://schemas.openxmlformats.org/officeDocument/2006/customXml" ds:itemID="{A6C3454E-39AB-445B-B8ED-C3290E9FC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a065-7df7-4b02-bc70-af263837ef54"/>
    <ds:schemaRef ds:uri="27981ab5-d1a8-42df-951e-6a16e85e3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HARTING KGaA</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Michael</dc:creator>
  <cp:keywords/>
  <dc:description/>
  <cp:lastModifiedBy>Kuehme, Lars</cp:lastModifiedBy>
  <cp:revision>6</cp:revision>
  <cp:lastPrinted>2021-04-13T08:54:00Z</cp:lastPrinted>
  <dcterms:created xsi:type="dcterms:W3CDTF">2021-11-22T10:12:00Z</dcterms:created>
  <dcterms:modified xsi:type="dcterms:W3CDTF">2021-11-23T10:27:00Z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156776</vt:lpwstr>
  </property>
  <property fmtid="{D5CDD505-2E9C-101B-9397-08002B2CF9AE}" pid="3" name="NXPowerLiteSettings">
    <vt:lpwstr>F7000400038000</vt:lpwstr>
  </property>
  <property fmtid="{D5CDD505-2E9C-101B-9397-08002B2CF9AE}" pid="4" name="NXPowerLiteVersion">
    <vt:lpwstr>D7.0.3</vt:lpwstr>
  </property>
  <property fmtid="{D5CDD505-2E9C-101B-9397-08002B2CF9AE}" pid="5" name="ContentTypeId">
    <vt:lpwstr>0x0101009D3606C37A49284092C75CD3389177BD</vt:lpwstr>
  </property>
</Properties>
</file>