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C16CD" w14:textId="61B02B59" w:rsidR="00FE0515" w:rsidRPr="00CA1B5A" w:rsidRDefault="009B6720" w:rsidP="00FE0515">
      <w:pPr>
        <w:pStyle w:val="KeinLeerraum"/>
        <w:rPr>
          <w:b/>
          <w:bCs/>
          <w:lang w:val="en-GB"/>
        </w:rPr>
      </w:pPr>
      <w:r w:rsidRPr="009B6720">
        <w:rPr>
          <w:b/>
          <w:bCs/>
          <w:sz w:val="24"/>
          <w:szCs w:val="24"/>
          <w:lang w:val="en-GB"/>
        </w:rPr>
        <w:t>Han</w:t>
      </w:r>
      <w:r w:rsidR="00FE0515">
        <w:rPr>
          <w:b/>
          <w:bCs/>
          <w:sz w:val="24"/>
          <w:szCs w:val="24"/>
          <w:lang w:val="en-GB"/>
        </w:rPr>
        <w:t>-Eco</w:t>
      </w:r>
      <w:r w:rsidRPr="009B6720">
        <w:rPr>
          <w:b/>
          <w:bCs/>
          <w:sz w:val="24"/>
          <w:szCs w:val="24"/>
          <w:lang w:val="en-GB"/>
        </w:rPr>
        <w:t xml:space="preserve">® </w:t>
      </w:r>
    </w:p>
    <w:p w14:paraId="3D6BC4E2" w14:textId="34F5474A" w:rsidR="009B6720" w:rsidRPr="009B6720" w:rsidRDefault="00FE0515" w:rsidP="009B6720">
      <w:pPr>
        <w:pStyle w:val="KeinLeerraum"/>
        <w:spacing w:line="360" w:lineRule="auto"/>
        <w:rPr>
          <w:sz w:val="24"/>
          <w:szCs w:val="24"/>
          <w:lang w:val="en-GB"/>
        </w:rPr>
      </w:pPr>
      <w:r>
        <w:rPr>
          <w:sz w:val="24"/>
          <w:szCs w:val="24"/>
          <w:lang w:val="en-GB"/>
        </w:rPr>
        <w:t>Low contact resistance helps save energy</w:t>
      </w:r>
    </w:p>
    <w:p w14:paraId="08BDD6F9" w14:textId="70279E63" w:rsidR="000E2743" w:rsidRPr="00325948" w:rsidRDefault="000E2743" w:rsidP="000E2743">
      <w:pPr>
        <w:rPr>
          <w:rFonts w:eastAsiaTheme="majorEastAsia" w:cstheme="majorBidi"/>
          <w:b/>
          <w:bCs/>
          <w:szCs w:val="28"/>
          <w:lang w:val="en-GB"/>
        </w:rPr>
      </w:pPr>
    </w:p>
    <w:p w14:paraId="44E4D3DB" w14:textId="77777777" w:rsidR="00FE0515" w:rsidRDefault="000E2743" w:rsidP="00FE0515">
      <w:pPr>
        <w:pStyle w:val="KeinLeerraum"/>
        <w:spacing w:line="360" w:lineRule="auto"/>
        <w:rPr>
          <w:b/>
          <w:bCs/>
          <w:sz w:val="24"/>
          <w:szCs w:val="24"/>
          <w:lang w:val="en-GB"/>
        </w:rPr>
      </w:pPr>
      <w:r w:rsidRPr="009B6720">
        <w:rPr>
          <w:rFonts w:eastAsiaTheme="majorEastAsia" w:cstheme="majorBidi"/>
          <w:b/>
          <w:bCs/>
          <w:sz w:val="24"/>
          <w:szCs w:val="24"/>
          <w:lang w:val="en-US"/>
        </w:rPr>
        <w:t>Espelkamp</w:t>
      </w:r>
      <w:r w:rsidR="00325948" w:rsidRPr="009B6720">
        <w:rPr>
          <w:rFonts w:eastAsiaTheme="majorEastAsia" w:cstheme="majorBidi"/>
          <w:b/>
          <w:bCs/>
          <w:sz w:val="24"/>
          <w:szCs w:val="24"/>
          <w:lang w:val="en-US"/>
        </w:rPr>
        <w:t xml:space="preserve"> / Hanover</w:t>
      </w:r>
      <w:r w:rsidR="009B6720">
        <w:rPr>
          <w:rFonts w:eastAsiaTheme="majorEastAsia" w:cstheme="majorBidi"/>
          <w:b/>
          <w:bCs/>
          <w:sz w:val="24"/>
          <w:szCs w:val="24"/>
          <w:lang w:val="en-US"/>
        </w:rPr>
        <w:t>,</w:t>
      </w:r>
      <w:r w:rsidRPr="009B6720">
        <w:rPr>
          <w:rFonts w:eastAsiaTheme="majorEastAsia" w:cstheme="majorBidi"/>
          <w:b/>
          <w:bCs/>
          <w:sz w:val="24"/>
          <w:szCs w:val="24"/>
          <w:lang w:val="en-US"/>
        </w:rPr>
        <w:t xml:space="preserve"> </w:t>
      </w:r>
      <w:r w:rsidR="00325948" w:rsidRPr="009B6720">
        <w:rPr>
          <w:rFonts w:eastAsiaTheme="majorEastAsia" w:cstheme="majorBidi"/>
          <w:b/>
          <w:bCs/>
          <w:sz w:val="24"/>
          <w:szCs w:val="24"/>
          <w:lang w:val="en-US"/>
        </w:rPr>
        <w:t>30</w:t>
      </w:r>
      <w:r w:rsidRPr="009B6720">
        <w:rPr>
          <w:rFonts w:eastAsiaTheme="majorEastAsia" w:cstheme="majorBidi"/>
          <w:b/>
          <w:bCs/>
          <w:sz w:val="24"/>
          <w:szCs w:val="24"/>
          <w:lang w:val="en-US"/>
        </w:rPr>
        <w:t xml:space="preserve"> May 2022 - </w:t>
      </w:r>
      <w:r w:rsidR="00FE0515" w:rsidRPr="00FE0515">
        <w:rPr>
          <w:b/>
          <w:bCs/>
          <w:sz w:val="24"/>
          <w:szCs w:val="24"/>
          <w:lang w:val="en-GB"/>
        </w:rPr>
        <w:t xml:space="preserve">Plug &amp; Play connectors from HARTING reduce the energy consumption of IT equipment. The Han-Eco® connector, for example, minimises voltage losses at data centre units by up to 50 %, which is made possible by using particularly low-impedance contacts. </w:t>
      </w:r>
    </w:p>
    <w:p w14:paraId="339A865A" w14:textId="77777777" w:rsidR="00FE0515" w:rsidRDefault="00FE0515" w:rsidP="00FE0515">
      <w:pPr>
        <w:pStyle w:val="KeinLeerraum"/>
        <w:spacing w:line="360" w:lineRule="auto"/>
        <w:rPr>
          <w:b/>
          <w:bCs/>
          <w:sz w:val="24"/>
          <w:szCs w:val="24"/>
          <w:lang w:val="en-GB"/>
        </w:rPr>
      </w:pPr>
    </w:p>
    <w:p w14:paraId="03F0C561" w14:textId="19A03EEB" w:rsidR="00FE0515" w:rsidRPr="00FE0515" w:rsidRDefault="00FE0515" w:rsidP="00FE0515">
      <w:pPr>
        <w:pStyle w:val="KeinLeerraum"/>
        <w:spacing w:line="360" w:lineRule="auto"/>
        <w:rPr>
          <w:sz w:val="24"/>
          <w:szCs w:val="24"/>
          <w:lang w:val="en-GB"/>
        </w:rPr>
      </w:pPr>
      <w:r w:rsidRPr="00FE0515">
        <w:rPr>
          <w:sz w:val="24"/>
          <w:szCs w:val="24"/>
          <w:lang w:val="en-GB"/>
        </w:rPr>
        <w:t>HARTING has analysed the effects of this connector on the operating costs of data centres and compared them with those of connection technology solutions from other manufacturers. It was shown that the power consumption for operating the IT infrastructure is halved when using the most economical connector in each application. The Han-Eco® proves to be a particularly sustainable infrastructure component for data centres that offers both customers and users a concrete added value, thus making it a Connectivity+ product.</w:t>
      </w:r>
    </w:p>
    <w:p w14:paraId="46D0C360" w14:textId="77777777" w:rsidR="00FE0515" w:rsidRPr="00FE0515" w:rsidRDefault="00FE0515" w:rsidP="00FE0515">
      <w:pPr>
        <w:pStyle w:val="KeinLeerraum"/>
        <w:spacing w:line="360" w:lineRule="auto"/>
        <w:rPr>
          <w:sz w:val="24"/>
          <w:szCs w:val="24"/>
          <w:lang w:val="en-GB"/>
        </w:rPr>
      </w:pPr>
    </w:p>
    <w:p w14:paraId="51E40900" w14:textId="77777777" w:rsidR="00FE0515" w:rsidRPr="00FE0515" w:rsidRDefault="00FE0515" w:rsidP="00FE0515">
      <w:pPr>
        <w:pStyle w:val="KeinLeerraum"/>
        <w:spacing w:line="360" w:lineRule="auto"/>
        <w:rPr>
          <w:sz w:val="24"/>
          <w:szCs w:val="24"/>
          <w:lang w:val="en-GB"/>
        </w:rPr>
      </w:pPr>
      <w:r w:rsidRPr="00FE0515">
        <w:rPr>
          <w:sz w:val="24"/>
          <w:szCs w:val="24"/>
          <w:lang w:val="en-GB"/>
        </w:rPr>
        <w:t>CEE plugs according to IEC 60309 are widely used in this industrial sector as standard components for connecting computer components. HARTING compared two of these so-called conventional solutions – including that of the market leader – with the Han-Eco® connector, each in the 63 A variant. A savings potential was detected, which essentially results from the differences in voltage losses. The Han-Eco® has advantages here, as its contacts only had about half the voltage drop of the CEE solutions in the test environment. The result is savings of up to 95,000 € or 760,000 kWh per year (for a data centre with 15,000 racks).</w:t>
      </w:r>
    </w:p>
    <w:p w14:paraId="343A17A6" w14:textId="77777777" w:rsidR="00FE0515" w:rsidRPr="00FE0515" w:rsidRDefault="00FE0515" w:rsidP="00FE0515">
      <w:pPr>
        <w:pStyle w:val="KeinLeerraum"/>
        <w:spacing w:line="360" w:lineRule="auto"/>
        <w:rPr>
          <w:sz w:val="24"/>
          <w:szCs w:val="24"/>
          <w:lang w:val="en-GB"/>
        </w:rPr>
      </w:pPr>
    </w:p>
    <w:p w14:paraId="54F9B1F4" w14:textId="33A9FC32" w:rsidR="007573EE" w:rsidRPr="00FE0515" w:rsidRDefault="007573EE" w:rsidP="00FE0515">
      <w:pPr>
        <w:pStyle w:val="KeinLeerraum"/>
        <w:spacing w:line="360" w:lineRule="auto"/>
        <w:rPr>
          <w:b/>
          <w:bCs/>
          <w:sz w:val="24"/>
          <w:szCs w:val="24"/>
          <w:lang w:val="en-GB"/>
        </w:rPr>
      </w:pPr>
    </w:p>
    <w:p w14:paraId="727EC4B8" w14:textId="77777777" w:rsidR="007573EE" w:rsidRDefault="007573EE" w:rsidP="009B6720">
      <w:pPr>
        <w:pStyle w:val="KeinLeerraum"/>
        <w:spacing w:line="360" w:lineRule="auto"/>
        <w:rPr>
          <w:b/>
          <w:bCs/>
          <w:sz w:val="24"/>
          <w:szCs w:val="24"/>
          <w:lang w:val="en-US"/>
        </w:rPr>
      </w:pPr>
    </w:p>
    <w:p w14:paraId="37F0BC7D" w14:textId="77777777" w:rsidR="007573EE" w:rsidRDefault="007573EE" w:rsidP="009B6720">
      <w:pPr>
        <w:pStyle w:val="KeinLeerraum"/>
        <w:spacing w:line="360" w:lineRule="auto"/>
        <w:rPr>
          <w:b/>
          <w:bCs/>
          <w:sz w:val="24"/>
          <w:szCs w:val="24"/>
          <w:lang w:val="en-US"/>
        </w:rPr>
      </w:pPr>
    </w:p>
    <w:p w14:paraId="0E01E282" w14:textId="77777777" w:rsidR="007573EE" w:rsidRDefault="007573EE" w:rsidP="009B6720">
      <w:pPr>
        <w:pStyle w:val="KeinLeerraum"/>
        <w:spacing w:line="360" w:lineRule="auto"/>
        <w:rPr>
          <w:b/>
          <w:bCs/>
          <w:sz w:val="24"/>
          <w:szCs w:val="24"/>
          <w:lang w:val="en-US"/>
        </w:rPr>
      </w:pPr>
    </w:p>
    <w:p w14:paraId="3C71650A" w14:textId="77777777" w:rsidR="007573EE" w:rsidRDefault="007573EE" w:rsidP="009B6720">
      <w:pPr>
        <w:pStyle w:val="KeinLeerraum"/>
        <w:spacing w:line="360" w:lineRule="auto"/>
        <w:rPr>
          <w:b/>
          <w:bCs/>
          <w:sz w:val="24"/>
          <w:szCs w:val="24"/>
          <w:lang w:val="en-US"/>
        </w:rPr>
      </w:pPr>
    </w:p>
    <w:p w14:paraId="17B19ACE" w14:textId="77777777" w:rsidR="007573EE" w:rsidRDefault="007573EE" w:rsidP="009B6720">
      <w:pPr>
        <w:pStyle w:val="KeinLeerraum"/>
        <w:spacing w:line="360" w:lineRule="auto"/>
        <w:rPr>
          <w:b/>
          <w:bCs/>
          <w:sz w:val="24"/>
          <w:szCs w:val="24"/>
          <w:lang w:val="en-US"/>
        </w:rPr>
      </w:pPr>
    </w:p>
    <w:p w14:paraId="12606FDB" w14:textId="32C331D6" w:rsidR="007573EE" w:rsidRDefault="00FE0515" w:rsidP="009B6720">
      <w:pPr>
        <w:pStyle w:val="KeinLeerraum"/>
        <w:spacing w:line="360" w:lineRule="auto"/>
        <w:rPr>
          <w:b/>
          <w:bCs/>
          <w:sz w:val="24"/>
          <w:szCs w:val="24"/>
          <w:lang w:val="en-US"/>
        </w:rPr>
      </w:pPr>
      <w:r>
        <w:rPr>
          <w:noProof/>
        </w:rPr>
        <w:lastRenderedPageBreak/>
        <w:drawing>
          <wp:inline distT="0" distB="0" distL="0" distR="0" wp14:anchorId="055BABEC" wp14:editId="28DF33A9">
            <wp:extent cx="3147752" cy="217927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59088" cy="2187118"/>
                    </a:xfrm>
                    <a:prstGeom prst="rect">
                      <a:avLst/>
                    </a:prstGeom>
                    <a:noFill/>
                    <a:ln>
                      <a:noFill/>
                    </a:ln>
                  </pic:spPr>
                </pic:pic>
              </a:graphicData>
            </a:graphic>
          </wp:inline>
        </w:drawing>
      </w:r>
    </w:p>
    <w:p w14:paraId="4BB63748" w14:textId="77777777" w:rsidR="007573EE" w:rsidRDefault="007573EE" w:rsidP="009B6720">
      <w:pPr>
        <w:pStyle w:val="KeinLeerraum"/>
        <w:spacing w:line="360" w:lineRule="auto"/>
        <w:rPr>
          <w:b/>
          <w:bCs/>
          <w:sz w:val="24"/>
          <w:szCs w:val="24"/>
          <w:lang w:val="en-US"/>
        </w:rPr>
      </w:pPr>
    </w:p>
    <w:p w14:paraId="7632BB38" w14:textId="5A09ACE9" w:rsidR="007573EE" w:rsidRPr="007573EE" w:rsidRDefault="00A42284" w:rsidP="007573EE">
      <w:pPr>
        <w:rPr>
          <w:lang w:val="en-GB"/>
        </w:rPr>
      </w:pPr>
      <w:r w:rsidRPr="009B6720">
        <w:rPr>
          <w:b/>
          <w:bCs/>
          <w:szCs w:val="24"/>
          <w:lang w:val="en-US"/>
        </w:rPr>
        <w:t>Caption:</w:t>
      </w:r>
      <w:r w:rsidRPr="009B6720">
        <w:rPr>
          <w:szCs w:val="24"/>
          <w:lang w:val="en-US"/>
        </w:rPr>
        <w:t xml:space="preserve"> </w:t>
      </w:r>
      <w:r w:rsidR="00FE0515" w:rsidRPr="00FE0515">
        <w:rPr>
          <w:lang w:val="en-GB"/>
        </w:rPr>
        <w:t>Han-Eco® for data centres: In tests, the voltage drop at the contacts was only half that of comparable CEE solutions</w:t>
      </w:r>
      <w:r w:rsidR="00FE0515">
        <w:rPr>
          <w:lang w:val="en-GB"/>
        </w:rPr>
        <w:t>.</w:t>
      </w:r>
    </w:p>
    <w:p w14:paraId="4B92C258" w14:textId="134538BA" w:rsidR="00A42284" w:rsidRPr="007573EE" w:rsidRDefault="00A42284" w:rsidP="009B6720">
      <w:pPr>
        <w:pStyle w:val="KeinLeerraum"/>
        <w:spacing w:line="360" w:lineRule="auto"/>
        <w:rPr>
          <w:rFonts w:eastAsiaTheme="majorEastAsia" w:cstheme="majorBidi"/>
          <w:b/>
          <w:bCs/>
          <w:sz w:val="24"/>
          <w:szCs w:val="24"/>
          <w:lang w:val="en-GB"/>
        </w:rPr>
      </w:pPr>
    </w:p>
    <w:p w14:paraId="6B7E5E84" w14:textId="77777777" w:rsidR="00393D71" w:rsidRDefault="00393D71" w:rsidP="00393D71">
      <w:pPr>
        <w:rPr>
          <w:rFonts w:eastAsiaTheme="majorEastAsia" w:cs="Arial"/>
          <w:b/>
          <w:bCs/>
          <w:szCs w:val="24"/>
          <w:lang w:val="en-US"/>
        </w:rPr>
      </w:pPr>
      <w:r>
        <w:rPr>
          <w:rFonts w:cs="Arial"/>
          <w:szCs w:val="24"/>
          <w:lang w:val="en-US"/>
        </w:rPr>
        <w:t>You also find the press release here:</w:t>
      </w:r>
      <w:r>
        <w:rPr>
          <w:rFonts w:cs="Arial"/>
          <w:szCs w:val="24"/>
          <w:lang w:val="en-US"/>
        </w:rPr>
        <w:br/>
      </w:r>
      <w:hyperlink r:id="rId8" w:tgtFrame="_blank" w:tooltip="https://www.har.com/de/en-gb/news/press-release" w:history="1">
        <w:r>
          <w:rPr>
            <w:rStyle w:val="Hyperlink"/>
            <w:rFonts w:cs="Arial"/>
            <w:color w:val="4F52B2"/>
            <w:szCs w:val="24"/>
            <w:shd w:val="clear" w:color="auto" w:fill="FFFFFF"/>
            <w:lang w:val="en-US"/>
          </w:rPr>
          <w:t>www.HARTING.com/DE/en-gb/news/press-release</w:t>
        </w:r>
      </w:hyperlink>
    </w:p>
    <w:p w14:paraId="4947E9EC" w14:textId="58368528" w:rsidR="00EA1179" w:rsidRPr="000E2743" w:rsidRDefault="00EA1179" w:rsidP="00A42284">
      <w:pPr>
        <w:rPr>
          <w:rFonts w:eastAsiaTheme="majorEastAsia" w:cstheme="majorBidi"/>
          <w:b/>
          <w:bCs/>
          <w:szCs w:val="28"/>
          <w:lang w:val="en-US"/>
        </w:rPr>
      </w:pPr>
      <w:r w:rsidRPr="000E2743">
        <w:rPr>
          <w:rFonts w:eastAsiaTheme="majorEastAsia" w:cstheme="majorBidi"/>
          <w:b/>
          <w:bCs/>
          <w:szCs w:val="28"/>
          <w:lang w:val="en-US"/>
        </w:rPr>
        <w:t>About HARTING:</w:t>
      </w:r>
    </w:p>
    <w:p w14:paraId="66E5D53A" w14:textId="77777777" w:rsidR="00EA1179" w:rsidRPr="000E2743" w:rsidRDefault="00EA1179" w:rsidP="00EA1179">
      <w:pPr>
        <w:rPr>
          <w:rFonts w:eastAsiaTheme="majorEastAsia" w:cstheme="majorBidi"/>
          <w:szCs w:val="28"/>
          <w:lang w:val="en-US"/>
        </w:rPr>
      </w:pPr>
      <w:r w:rsidRPr="000E2743">
        <w:rPr>
          <w:rFonts w:eastAsiaTheme="majorEastAsia" w:cstheme="majorBidi"/>
          <w:szCs w:val="28"/>
          <w:lang w:val="en-US"/>
        </w:rPr>
        <w:t>The HARTING Technology Group is one of the world's leading providers of industrial connection technology for the three lifelines of Data, Signal and Power and has 14 production plants and 44 sales companies. Moreover, the company also produces retail checkout systems, electromagnetic actuators for automotive and industrial series use, charging equipment for electric vehicles, as well as hardware and software for customers and applications in automation technology, mechanical and plant engineering, robotics and transportation engineering. In the 2020/21 business year, some 6,000 employees generated sales of EUR 869 million.</w:t>
      </w:r>
    </w:p>
    <w:p w14:paraId="1A3211C0" w14:textId="0634ECFE" w:rsidR="00EA1179" w:rsidRDefault="00EA1179" w:rsidP="00EA1179">
      <w:pPr>
        <w:rPr>
          <w:rFonts w:eastAsiaTheme="majorEastAsia" w:cstheme="majorBidi"/>
          <w:b/>
          <w:bCs/>
          <w:szCs w:val="28"/>
          <w:lang w:val="en-US"/>
        </w:rPr>
      </w:pPr>
    </w:p>
    <w:p w14:paraId="0576B51E" w14:textId="53B763AC" w:rsidR="000E2743" w:rsidRPr="000E2743" w:rsidRDefault="000E2743" w:rsidP="000E2743">
      <w:pPr>
        <w:rPr>
          <w:rFonts w:eastAsiaTheme="majorEastAsia" w:cstheme="majorBidi"/>
          <w:b/>
          <w:bCs/>
          <w:szCs w:val="28"/>
          <w:lang w:val="en-US"/>
        </w:rPr>
      </w:pPr>
      <w:r w:rsidRPr="000E2743">
        <w:rPr>
          <w:rFonts w:eastAsiaTheme="majorEastAsia" w:cstheme="majorBidi"/>
          <w:b/>
          <w:bCs/>
          <w:szCs w:val="28"/>
          <w:lang w:val="en-US"/>
        </w:rPr>
        <w:t>Contact:</w:t>
      </w:r>
    </w:p>
    <w:p w14:paraId="360EEA62" w14:textId="77777777" w:rsidR="000E2743" w:rsidRPr="000E2743" w:rsidRDefault="000E2743" w:rsidP="000E2743">
      <w:pPr>
        <w:pStyle w:val="KeinLeerraum"/>
        <w:rPr>
          <w:lang w:val="en-US"/>
        </w:rPr>
      </w:pPr>
      <w:r w:rsidRPr="000E2743">
        <w:rPr>
          <w:lang w:val="en-US"/>
        </w:rPr>
        <w:t>HARTING Stiftung &amp; Co. KG</w:t>
      </w:r>
    </w:p>
    <w:p w14:paraId="75428B10" w14:textId="77777777" w:rsidR="000E2743" w:rsidRPr="000E2743" w:rsidRDefault="000E2743" w:rsidP="000E2743">
      <w:pPr>
        <w:pStyle w:val="KeinLeerraum"/>
        <w:rPr>
          <w:lang w:val="en-US"/>
        </w:rPr>
      </w:pPr>
      <w:r w:rsidRPr="000E2743">
        <w:rPr>
          <w:lang w:val="en-US"/>
        </w:rPr>
        <w:t>Detlef Sieverdingbeck</w:t>
      </w:r>
    </w:p>
    <w:p w14:paraId="14DDE05F" w14:textId="77777777" w:rsidR="000E2743" w:rsidRPr="000E2743" w:rsidRDefault="000E2743" w:rsidP="000E2743">
      <w:pPr>
        <w:pStyle w:val="KeinLeerraum"/>
        <w:rPr>
          <w:lang w:val="en-US"/>
        </w:rPr>
      </w:pPr>
      <w:r w:rsidRPr="000E2743">
        <w:rPr>
          <w:lang w:val="en-US"/>
        </w:rPr>
        <w:t>General Manager</w:t>
      </w:r>
    </w:p>
    <w:p w14:paraId="1EF56438" w14:textId="77777777" w:rsidR="000E2743" w:rsidRPr="000E2743" w:rsidRDefault="000E2743" w:rsidP="000E2743">
      <w:pPr>
        <w:pStyle w:val="KeinLeerraum"/>
        <w:rPr>
          <w:lang w:val="en-US"/>
        </w:rPr>
      </w:pPr>
      <w:r w:rsidRPr="000E2743">
        <w:rPr>
          <w:lang w:val="en-US"/>
        </w:rPr>
        <w:t>Corporate Communication &amp; Branding (CCB)</w:t>
      </w:r>
    </w:p>
    <w:p w14:paraId="47128BAA" w14:textId="77777777" w:rsidR="000E2743" w:rsidRPr="000E2743" w:rsidRDefault="000E2743" w:rsidP="000E2743">
      <w:pPr>
        <w:pStyle w:val="KeinLeerraum"/>
      </w:pPr>
      <w:proofErr w:type="spellStart"/>
      <w:r w:rsidRPr="000E2743">
        <w:t>Marienwerderstr</w:t>
      </w:r>
      <w:proofErr w:type="spellEnd"/>
      <w:r w:rsidRPr="000E2743">
        <w:t>. 3</w:t>
      </w:r>
    </w:p>
    <w:p w14:paraId="2D84D200" w14:textId="77777777" w:rsidR="000E2743" w:rsidRPr="000E2743" w:rsidRDefault="000E2743" w:rsidP="000E2743">
      <w:pPr>
        <w:pStyle w:val="KeinLeerraum"/>
      </w:pPr>
      <w:r w:rsidRPr="000E2743">
        <w:t>32339 Espelkamp - Germany</w:t>
      </w:r>
    </w:p>
    <w:p w14:paraId="5B790A4A" w14:textId="77777777" w:rsidR="000E2743" w:rsidRPr="000E2743" w:rsidRDefault="000E2743" w:rsidP="000E2743">
      <w:pPr>
        <w:pStyle w:val="KeinLeerraum"/>
      </w:pPr>
      <w:r w:rsidRPr="000E2743">
        <w:t>Tel.: +49 5772 47-244</w:t>
      </w:r>
    </w:p>
    <w:p w14:paraId="4D8C8CE0" w14:textId="77777777" w:rsidR="000E2743" w:rsidRPr="000E2743" w:rsidRDefault="000E2743" w:rsidP="000E2743">
      <w:pPr>
        <w:pStyle w:val="KeinLeerraum"/>
      </w:pPr>
      <w:r w:rsidRPr="000E2743">
        <w:t>Fax: +49 5772 47-400</w:t>
      </w:r>
    </w:p>
    <w:p w14:paraId="24055EF8" w14:textId="77777777" w:rsidR="000E2743" w:rsidRPr="000E2743" w:rsidRDefault="000E2743" w:rsidP="000E2743">
      <w:pPr>
        <w:pStyle w:val="KeinLeerraum"/>
      </w:pPr>
      <w:r w:rsidRPr="000E2743">
        <w:t>Detlef.Sieverdingbeck@HARTING.com</w:t>
      </w:r>
    </w:p>
    <w:p w14:paraId="7D1911A7" w14:textId="77777777" w:rsidR="000E2743" w:rsidRPr="000E2743" w:rsidRDefault="000E2743" w:rsidP="000E2743">
      <w:pPr>
        <w:pStyle w:val="KeinLeerraum"/>
      </w:pPr>
      <w:r w:rsidRPr="000E2743">
        <w:t xml:space="preserve">More </w:t>
      </w:r>
      <w:proofErr w:type="spellStart"/>
      <w:r w:rsidRPr="000E2743">
        <w:t>information</w:t>
      </w:r>
      <w:proofErr w:type="spellEnd"/>
      <w:r w:rsidRPr="000E2743">
        <w:t xml:space="preserve"> at: www.HARTING.com</w:t>
      </w:r>
    </w:p>
    <w:p w14:paraId="60CAE6A0" w14:textId="5031274F" w:rsidR="00B700B7" w:rsidRPr="000E2743" w:rsidRDefault="00B700B7" w:rsidP="000E2743"/>
    <w:sectPr w:rsidR="00B700B7" w:rsidRPr="000E2743" w:rsidSect="00E916B2">
      <w:headerReference w:type="even" r:id="rId9"/>
      <w:headerReference w:type="default" r:id="rId10"/>
      <w:footerReference w:type="even" r:id="rId11"/>
      <w:footerReference w:type="default" r:id="rId12"/>
      <w:headerReference w:type="first" r:id="rId13"/>
      <w:footerReference w:type="first" r:id="rId14"/>
      <w:pgSz w:w="11906" w:h="16838"/>
      <w:pgMar w:top="2658" w:right="964" w:bottom="1134" w:left="1361"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92B99" w14:textId="77777777" w:rsidR="00F80E51" w:rsidRDefault="00F80E51" w:rsidP="001A06E0">
      <w:pPr>
        <w:spacing w:after="0" w:line="240" w:lineRule="auto"/>
      </w:pPr>
      <w:r>
        <w:separator/>
      </w:r>
    </w:p>
  </w:endnote>
  <w:endnote w:type="continuationSeparator" w:id="0">
    <w:p w14:paraId="64AFC210" w14:textId="77777777" w:rsidR="00F80E51" w:rsidRDefault="00F80E51" w:rsidP="001A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32C2" w14:textId="77777777" w:rsidR="000E2743" w:rsidRDefault="000E274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4521" w14:textId="77777777" w:rsidR="000E2743" w:rsidRDefault="000E274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FC0F" w14:textId="77777777" w:rsidR="000E2743" w:rsidRDefault="000E274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32575" w14:textId="77777777" w:rsidR="00F80E51" w:rsidRDefault="00F80E51" w:rsidP="001A06E0">
      <w:pPr>
        <w:spacing w:after="0" w:line="240" w:lineRule="auto"/>
      </w:pPr>
      <w:r>
        <w:separator/>
      </w:r>
    </w:p>
  </w:footnote>
  <w:footnote w:type="continuationSeparator" w:id="0">
    <w:p w14:paraId="4885E80D" w14:textId="77777777" w:rsidR="00F80E51" w:rsidRDefault="00F80E51" w:rsidP="001A0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51ED4" w14:textId="77777777" w:rsidR="000E2743" w:rsidRDefault="000E274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6E7F" w14:textId="40D5005A" w:rsidR="001A06E0" w:rsidRDefault="00D90328" w:rsidP="00A9382E">
    <w:pPr>
      <w:pStyle w:val="Titel"/>
    </w:pPr>
    <w:r w:rsidRPr="00D90328">
      <w:rPr>
        <w:noProof/>
        <w:lang w:eastAsia="de-DE"/>
      </w:rPr>
      <w:drawing>
        <wp:anchor distT="0" distB="0" distL="114300" distR="114300" simplePos="0" relativeHeight="251711488" behindDoc="0" locked="0" layoutInCell="1" allowOverlap="1" wp14:anchorId="2E529F0B" wp14:editId="32AC2BD5">
          <wp:simplePos x="0" y="0"/>
          <wp:positionH relativeFrom="column">
            <wp:posOffset>5222240</wp:posOffset>
          </wp:positionH>
          <wp:positionV relativeFrom="paragraph">
            <wp:posOffset>-346075</wp:posOffset>
          </wp:positionV>
          <wp:extent cx="1014095" cy="101409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014095" cy="1014095"/>
                  </a:xfrm>
                  <a:prstGeom prst="rect">
                    <a:avLst/>
                  </a:prstGeom>
                </pic:spPr>
              </pic:pic>
            </a:graphicData>
          </a:graphic>
          <wp14:sizeRelH relativeFrom="page">
            <wp14:pctWidth>0</wp14:pctWidth>
          </wp14:sizeRelH>
          <wp14:sizeRelV relativeFrom="page">
            <wp14:pctHeight>0</wp14:pctHeight>
          </wp14:sizeRelV>
        </wp:anchor>
      </w:drawing>
    </w:r>
    <w:r w:rsidR="001A06E0" w:rsidRPr="00A9382E">
      <w:t>Press</w:t>
    </w:r>
    <w:r w:rsidR="000E2743">
      <w:t xml:space="preserve"> Release</w:t>
    </w:r>
  </w:p>
  <w:p w14:paraId="0812DC40" w14:textId="0776FE80" w:rsidR="00E916B2" w:rsidRPr="008724CD" w:rsidRDefault="00D90328" w:rsidP="00E916B2">
    <w:pPr>
      <w:spacing w:before="960" w:after="0"/>
      <w:jc w:val="right"/>
      <w:rPr>
        <w:sz w:val="20"/>
        <w:szCs w:val="20"/>
      </w:rPr>
    </w:pPr>
    <w:r w:rsidRPr="00D90328">
      <w:rPr>
        <w:noProof/>
        <w:lang w:eastAsia="de-DE"/>
      </w:rPr>
      <mc:AlternateContent>
        <mc:Choice Requires="wps">
          <w:drawing>
            <wp:anchor distT="0" distB="0" distL="114300" distR="114300" simplePos="0" relativeHeight="251675648" behindDoc="0" locked="0" layoutInCell="1" allowOverlap="1" wp14:anchorId="121A651F" wp14:editId="19A60877">
              <wp:simplePos x="0" y="0"/>
              <wp:positionH relativeFrom="column">
                <wp:posOffset>28689</wp:posOffset>
              </wp:positionH>
              <wp:positionV relativeFrom="paragraph">
                <wp:posOffset>67945</wp:posOffset>
              </wp:positionV>
              <wp:extent cx="953135" cy="59690"/>
              <wp:effectExtent l="0" t="0" r="0" b="0"/>
              <wp:wrapNone/>
              <wp:docPr id="1" name="Rechteck 1"/>
              <wp:cNvGraphicFramePr/>
              <a:graphic xmlns:a="http://schemas.openxmlformats.org/drawingml/2006/main">
                <a:graphicData uri="http://schemas.microsoft.com/office/word/2010/wordprocessingShape">
                  <wps:wsp>
                    <wps:cNvSpPr/>
                    <wps:spPr>
                      <a:xfrm>
                        <a:off x="0" y="0"/>
                        <a:ext cx="953135" cy="5969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0A53E181" id="Rechteck 1" o:spid="_x0000_s1026" style="position:absolute;margin-left:2.25pt;margin-top:5.35pt;width:75.05pt;height:4.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" fillcolor="#ffc000" stroked="f" strokeweight="2pt"/>
          </w:pict>
        </mc:Fallback>
      </mc:AlternateContent>
    </w:r>
    <w:r w:rsidR="00B7697A">
      <w:rPr>
        <w:sz w:val="20"/>
        <w:szCs w:val="20"/>
      </w:rPr>
      <w:t>Ma</w:t>
    </w:r>
    <w:r w:rsidR="000E2743">
      <w:rPr>
        <w:sz w:val="20"/>
        <w:szCs w:val="20"/>
      </w:rPr>
      <w:t>y</w:t>
    </w:r>
    <w:r w:rsidR="00E916B2" w:rsidRPr="008724CD">
      <w:rPr>
        <w:sz w:val="20"/>
        <w:szCs w:val="20"/>
      </w:rPr>
      <w:t xml:space="preserve"> 20</w:t>
    </w:r>
    <w:r w:rsidR="00342E01">
      <w:rPr>
        <w:sz w:val="20"/>
        <w:szCs w:val="20"/>
      </w:rPr>
      <w:t>22</w:t>
    </w:r>
    <w:r w:rsidR="00E916B2" w:rsidRPr="008724CD">
      <w:rPr>
        <w:sz w:val="20"/>
        <w:szCs w:val="20"/>
      </w:rPr>
      <w:t xml:space="preserve">, </w:t>
    </w:r>
    <w:r w:rsidR="000E2743">
      <w:rPr>
        <w:sz w:val="20"/>
        <w:szCs w:val="20"/>
      </w:rPr>
      <w:t>Page</w:t>
    </w:r>
    <w:r w:rsidR="00E916B2" w:rsidRPr="008724CD">
      <w:rPr>
        <w:sz w:val="20"/>
        <w:szCs w:val="20"/>
      </w:rPr>
      <w:t xml:space="preserve"> </w:t>
    </w:r>
    <w:r w:rsidR="00E916B2" w:rsidRPr="008724CD">
      <w:rPr>
        <w:rStyle w:val="Seitenzahl"/>
        <w:rFonts w:cs="Arial"/>
        <w:sz w:val="20"/>
        <w:szCs w:val="20"/>
      </w:rPr>
      <w:fldChar w:fldCharType="begin"/>
    </w:r>
    <w:r w:rsidR="00E916B2" w:rsidRPr="008724CD">
      <w:rPr>
        <w:rStyle w:val="Seitenzahl"/>
        <w:rFonts w:cs="Arial"/>
        <w:sz w:val="20"/>
        <w:szCs w:val="20"/>
      </w:rPr>
      <w:instrText xml:space="preserve"> PAGE </w:instrText>
    </w:r>
    <w:r w:rsidR="00E916B2" w:rsidRPr="008724CD">
      <w:rPr>
        <w:rStyle w:val="Seitenzahl"/>
        <w:rFonts w:cs="Arial"/>
        <w:sz w:val="20"/>
        <w:szCs w:val="20"/>
      </w:rPr>
      <w:fldChar w:fldCharType="separate"/>
    </w:r>
    <w:r w:rsidR="008254BA">
      <w:rPr>
        <w:rStyle w:val="Seitenzahl"/>
        <w:rFonts w:cs="Arial"/>
        <w:noProof/>
        <w:sz w:val="20"/>
        <w:szCs w:val="20"/>
      </w:rPr>
      <w:t>1</w:t>
    </w:r>
    <w:r w:rsidR="00E916B2" w:rsidRPr="008724CD">
      <w:rPr>
        <w:rStyle w:val="Seitenzahl"/>
        <w:rFonts w:cs="Arial"/>
        <w:sz w:val="20"/>
        <w:szCs w:val="20"/>
      </w:rPr>
      <w:fldChar w:fldCharType="end"/>
    </w:r>
    <w:r w:rsidR="00E916B2">
      <w:rPr>
        <w:rStyle w:val="Seitenzahl"/>
        <w:rFonts w:cs="Arial"/>
        <w:szCs w:val="20"/>
      </w:rPr>
      <w:t xml:space="preserve"> /</w:t>
    </w:r>
    <w:r w:rsidR="00E916B2" w:rsidRPr="008724CD">
      <w:rPr>
        <w:rStyle w:val="Seitenzahl"/>
        <w:rFonts w:cs="Arial"/>
        <w:sz w:val="20"/>
        <w:szCs w:val="20"/>
      </w:rPr>
      <w:t xml:space="preserve"> </w:t>
    </w:r>
    <w:r w:rsidR="00E916B2" w:rsidRPr="008724CD">
      <w:rPr>
        <w:rStyle w:val="Seitenzahl"/>
        <w:rFonts w:cs="Arial"/>
        <w:sz w:val="20"/>
        <w:szCs w:val="20"/>
      </w:rPr>
      <w:fldChar w:fldCharType="begin"/>
    </w:r>
    <w:r w:rsidR="00E916B2" w:rsidRPr="008724CD">
      <w:rPr>
        <w:rStyle w:val="Seitenzahl"/>
        <w:rFonts w:cs="Arial"/>
        <w:sz w:val="20"/>
        <w:szCs w:val="20"/>
      </w:rPr>
      <w:instrText xml:space="preserve"> NUMPAGES </w:instrText>
    </w:r>
    <w:r w:rsidR="00E916B2" w:rsidRPr="008724CD">
      <w:rPr>
        <w:rStyle w:val="Seitenzahl"/>
        <w:rFonts w:cs="Arial"/>
        <w:sz w:val="20"/>
        <w:szCs w:val="20"/>
      </w:rPr>
      <w:fldChar w:fldCharType="separate"/>
    </w:r>
    <w:r w:rsidR="008254BA">
      <w:rPr>
        <w:rStyle w:val="Seitenzahl"/>
        <w:rFonts w:cs="Arial"/>
        <w:noProof/>
        <w:sz w:val="20"/>
        <w:szCs w:val="20"/>
      </w:rPr>
      <w:t>1</w:t>
    </w:r>
    <w:r w:rsidR="00E916B2" w:rsidRPr="008724CD">
      <w:rPr>
        <w:rStyle w:val="Seitenzahl"/>
        <w:rFonts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E543" w14:textId="77777777" w:rsidR="000E2743" w:rsidRDefault="000E274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252EC"/>
    <w:multiLevelType w:val="hybridMultilevel"/>
    <w:tmpl w:val="22C2C846"/>
    <w:lvl w:ilvl="0" w:tplc="D186A93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850CF"/>
    <w:multiLevelType w:val="hybridMultilevel"/>
    <w:tmpl w:val="B066ABE0"/>
    <w:lvl w:ilvl="0" w:tplc="55561E8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48242A"/>
    <w:multiLevelType w:val="hybridMultilevel"/>
    <w:tmpl w:val="3DB6C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FD904DD"/>
    <w:multiLevelType w:val="hybridMultilevel"/>
    <w:tmpl w:val="EA3A505E"/>
    <w:lvl w:ilvl="0" w:tplc="04070001">
      <w:start w:val="1"/>
      <w:numFmt w:val="bullet"/>
      <w:lvlText w:val=""/>
      <w:lvlJc w:val="left"/>
      <w:pPr>
        <w:ind w:left="720" w:hanging="360"/>
      </w:pPr>
      <w:rPr>
        <w:rFonts w:ascii="Symbol" w:hAnsi="Symbol" w:hint="default"/>
      </w:rPr>
    </w:lvl>
    <w:lvl w:ilvl="1" w:tplc="1F2AF9D4">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555CA2"/>
    <w:multiLevelType w:val="hybridMultilevel"/>
    <w:tmpl w:val="D9D8BF70"/>
    <w:lvl w:ilvl="0" w:tplc="80188A1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E01"/>
    <w:rsid w:val="000010E0"/>
    <w:rsid w:val="000103A1"/>
    <w:rsid w:val="000311FD"/>
    <w:rsid w:val="000A1463"/>
    <w:rsid w:val="000E2743"/>
    <w:rsid w:val="00135716"/>
    <w:rsid w:val="00153480"/>
    <w:rsid w:val="0016795E"/>
    <w:rsid w:val="001728A2"/>
    <w:rsid w:val="001A06E0"/>
    <w:rsid w:val="00230D79"/>
    <w:rsid w:val="00233626"/>
    <w:rsid w:val="00243E89"/>
    <w:rsid w:val="00283D3D"/>
    <w:rsid w:val="002C6681"/>
    <w:rsid w:val="002E1D89"/>
    <w:rsid w:val="00325948"/>
    <w:rsid w:val="00342E01"/>
    <w:rsid w:val="00347596"/>
    <w:rsid w:val="00380D56"/>
    <w:rsid w:val="00393D71"/>
    <w:rsid w:val="003959D1"/>
    <w:rsid w:val="003A44D2"/>
    <w:rsid w:val="003F0395"/>
    <w:rsid w:val="00420117"/>
    <w:rsid w:val="004274A9"/>
    <w:rsid w:val="00433A93"/>
    <w:rsid w:val="00455AD0"/>
    <w:rsid w:val="004A2285"/>
    <w:rsid w:val="004F6E15"/>
    <w:rsid w:val="00564C64"/>
    <w:rsid w:val="0058083F"/>
    <w:rsid w:val="00584F63"/>
    <w:rsid w:val="00590046"/>
    <w:rsid w:val="00590E75"/>
    <w:rsid w:val="005C1D33"/>
    <w:rsid w:val="00603C38"/>
    <w:rsid w:val="00630947"/>
    <w:rsid w:val="00645B7C"/>
    <w:rsid w:val="0067123F"/>
    <w:rsid w:val="006977ED"/>
    <w:rsid w:val="006E10D1"/>
    <w:rsid w:val="006E6234"/>
    <w:rsid w:val="007154FF"/>
    <w:rsid w:val="007173F8"/>
    <w:rsid w:val="0072530A"/>
    <w:rsid w:val="007573EE"/>
    <w:rsid w:val="007D383C"/>
    <w:rsid w:val="007E395D"/>
    <w:rsid w:val="007F48A9"/>
    <w:rsid w:val="008254BA"/>
    <w:rsid w:val="008724CD"/>
    <w:rsid w:val="008E1E5D"/>
    <w:rsid w:val="008F76E9"/>
    <w:rsid w:val="0097141C"/>
    <w:rsid w:val="00982F8C"/>
    <w:rsid w:val="009B4E80"/>
    <w:rsid w:val="009B5901"/>
    <w:rsid w:val="009B6720"/>
    <w:rsid w:val="009E7F83"/>
    <w:rsid w:val="00A039CA"/>
    <w:rsid w:val="00A16F6E"/>
    <w:rsid w:val="00A42284"/>
    <w:rsid w:val="00A459B6"/>
    <w:rsid w:val="00A510E5"/>
    <w:rsid w:val="00A70207"/>
    <w:rsid w:val="00A80E28"/>
    <w:rsid w:val="00A9382E"/>
    <w:rsid w:val="00AC29E0"/>
    <w:rsid w:val="00AF24DD"/>
    <w:rsid w:val="00B14846"/>
    <w:rsid w:val="00B62205"/>
    <w:rsid w:val="00B700B7"/>
    <w:rsid w:val="00B7697A"/>
    <w:rsid w:val="00BE4801"/>
    <w:rsid w:val="00C03765"/>
    <w:rsid w:val="00C359AE"/>
    <w:rsid w:val="00C371D0"/>
    <w:rsid w:val="00C554AB"/>
    <w:rsid w:val="00C5603E"/>
    <w:rsid w:val="00C747EB"/>
    <w:rsid w:val="00C85E3E"/>
    <w:rsid w:val="00CA7FB1"/>
    <w:rsid w:val="00CE03A0"/>
    <w:rsid w:val="00CF6008"/>
    <w:rsid w:val="00D41C5F"/>
    <w:rsid w:val="00D90328"/>
    <w:rsid w:val="00D9716C"/>
    <w:rsid w:val="00D97E48"/>
    <w:rsid w:val="00DA0B0B"/>
    <w:rsid w:val="00DB256C"/>
    <w:rsid w:val="00E034EB"/>
    <w:rsid w:val="00E30B4A"/>
    <w:rsid w:val="00E77A69"/>
    <w:rsid w:val="00E916B2"/>
    <w:rsid w:val="00E92C7D"/>
    <w:rsid w:val="00EA1179"/>
    <w:rsid w:val="00EF21B8"/>
    <w:rsid w:val="00EF6C1E"/>
    <w:rsid w:val="00F44087"/>
    <w:rsid w:val="00F47541"/>
    <w:rsid w:val="00F57389"/>
    <w:rsid w:val="00F61B9E"/>
    <w:rsid w:val="00F80E51"/>
    <w:rsid w:val="00FD35EA"/>
    <w:rsid w:val="00FE051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0B8B321"/>
  <w15:docId w15:val="{4AC3C8B6-9B17-4404-A40B-E593D0CE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382E"/>
    <w:rPr>
      <w:rFonts w:ascii="Arial" w:hAnsi="Arial"/>
      <w:sz w:val="24"/>
    </w:rPr>
  </w:style>
  <w:style w:type="paragraph" w:styleId="berschrift1">
    <w:name w:val="heading 1"/>
    <w:basedOn w:val="Standard"/>
    <w:next w:val="Standard"/>
    <w:link w:val="berschrift1Zchn"/>
    <w:uiPriority w:val="9"/>
    <w:qFormat/>
    <w:rsid w:val="00A9382E"/>
    <w:pPr>
      <w:keepNext/>
      <w:keepLines/>
      <w:spacing w:before="480" w:after="0"/>
      <w:outlineLvl w:val="0"/>
    </w:pPr>
    <w:rPr>
      <w:rFonts w:eastAsiaTheme="majorEastAsia" w:cstheme="majorBidi"/>
      <w:b/>
      <w:bCs/>
      <w:color w:val="000000" w:themeColor="text1"/>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06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06E0"/>
    <w:rPr>
      <w:rFonts w:ascii="Tahoma" w:hAnsi="Tahoma" w:cs="Tahoma"/>
      <w:sz w:val="16"/>
      <w:szCs w:val="16"/>
    </w:rPr>
  </w:style>
  <w:style w:type="paragraph" w:styleId="Kopfzeile">
    <w:name w:val="header"/>
    <w:basedOn w:val="Standard"/>
    <w:link w:val="KopfzeileZchn"/>
    <w:uiPriority w:val="99"/>
    <w:unhideWhenUsed/>
    <w:rsid w:val="001A06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06E0"/>
  </w:style>
  <w:style w:type="paragraph" w:styleId="Fuzeile">
    <w:name w:val="footer"/>
    <w:basedOn w:val="Standard"/>
    <w:link w:val="FuzeileZchn"/>
    <w:uiPriority w:val="99"/>
    <w:unhideWhenUsed/>
    <w:rsid w:val="001A06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06E0"/>
  </w:style>
  <w:style w:type="paragraph" w:styleId="KeinLeerraum">
    <w:name w:val="No Spacing"/>
    <w:uiPriority w:val="1"/>
    <w:qFormat/>
    <w:rsid w:val="001A06E0"/>
    <w:pPr>
      <w:spacing w:after="0" w:line="240" w:lineRule="auto"/>
    </w:pPr>
    <w:rPr>
      <w:rFonts w:ascii="Arial" w:hAnsi="Arial"/>
      <w:sz w:val="20"/>
    </w:rPr>
  </w:style>
  <w:style w:type="character" w:customStyle="1" w:styleId="berschrift1Zchn">
    <w:name w:val="Überschrift 1 Zchn"/>
    <w:basedOn w:val="Absatz-Standardschriftart"/>
    <w:link w:val="berschrift1"/>
    <w:uiPriority w:val="9"/>
    <w:rsid w:val="00A9382E"/>
    <w:rPr>
      <w:rFonts w:ascii="Arial" w:eastAsiaTheme="majorEastAsia" w:hAnsi="Arial" w:cstheme="majorBidi"/>
      <w:b/>
      <w:bCs/>
      <w:color w:val="000000" w:themeColor="text1"/>
      <w:sz w:val="24"/>
      <w:szCs w:val="28"/>
    </w:rPr>
  </w:style>
  <w:style w:type="character" w:styleId="Seitenzahl">
    <w:name w:val="page number"/>
    <w:basedOn w:val="Absatz-Standardschriftart"/>
    <w:rsid w:val="008724CD"/>
  </w:style>
  <w:style w:type="paragraph" w:customStyle="1" w:styleId="EinfAbs">
    <w:name w:val="[Einf. Abs.]"/>
    <w:basedOn w:val="Standard"/>
    <w:uiPriority w:val="99"/>
    <w:rsid w:val="00A9382E"/>
    <w:pPr>
      <w:autoSpaceDE w:val="0"/>
      <w:autoSpaceDN w:val="0"/>
      <w:adjustRightInd w:val="0"/>
      <w:spacing w:after="0" w:line="288" w:lineRule="auto"/>
      <w:textAlignment w:val="center"/>
    </w:pPr>
    <w:rPr>
      <w:rFonts w:ascii="Minion Pro" w:hAnsi="Minion Pro" w:cs="Minion Pro"/>
      <w:color w:val="000000"/>
      <w:szCs w:val="24"/>
    </w:rPr>
  </w:style>
  <w:style w:type="paragraph" w:styleId="Titel">
    <w:name w:val="Title"/>
    <w:basedOn w:val="Standard"/>
    <w:next w:val="Standard"/>
    <w:link w:val="TitelZchn"/>
    <w:uiPriority w:val="10"/>
    <w:qFormat/>
    <w:rsid w:val="00A9382E"/>
    <w:pPr>
      <w:spacing w:before="120" w:after="0" w:line="240" w:lineRule="auto"/>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9382E"/>
    <w:rPr>
      <w:rFonts w:ascii="Arial" w:eastAsiaTheme="majorEastAsia" w:hAnsi="Arial" w:cstheme="majorBidi"/>
      <w:b/>
      <w:spacing w:val="5"/>
      <w:kern w:val="28"/>
      <w:sz w:val="28"/>
      <w:szCs w:val="52"/>
    </w:rPr>
  </w:style>
  <w:style w:type="character" w:styleId="Hyperlink">
    <w:name w:val="Hyperlink"/>
    <w:semiHidden/>
    <w:rsid w:val="00A9382E"/>
    <w:rPr>
      <w:color w:val="0000FF"/>
      <w:u w:val="single"/>
    </w:rPr>
  </w:style>
  <w:style w:type="paragraph" w:styleId="Listenabsatz">
    <w:name w:val="List Paragraph"/>
    <w:basedOn w:val="Standard"/>
    <w:uiPriority w:val="34"/>
    <w:qFormat/>
    <w:rsid w:val="00E034EB"/>
    <w:pPr>
      <w:ind w:left="720"/>
      <w:contextualSpacing/>
    </w:pPr>
  </w:style>
  <w:style w:type="character" w:styleId="NichtaufgelsteErwhnung">
    <w:name w:val="Unresolved Mention"/>
    <w:basedOn w:val="Absatz-Standardschriftart"/>
    <w:uiPriority w:val="99"/>
    <w:semiHidden/>
    <w:unhideWhenUsed/>
    <w:rsid w:val="005C1D33"/>
    <w:rPr>
      <w:color w:val="605E5C"/>
      <w:shd w:val="clear" w:color="auto" w:fill="E1DFDD"/>
    </w:rPr>
  </w:style>
  <w:style w:type="paragraph" w:customStyle="1" w:styleId="BodyTxt1">
    <w:name w:val="BodyTxt_1"/>
    <w:qFormat/>
    <w:rsid w:val="00EF6C1E"/>
    <w:pPr>
      <w:spacing w:before="240" w:after="240" w:line="360" w:lineRule="auto"/>
    </w:pPr>
    <w:rPr>
      <w:rFonts w:ascii="Times New Roman" w:hAnsi="Times New Roman"/>
      <w:color w:val="000000" w:themeColor="text1"/>
      <w:lang w:val="en-US"/>
    </w:rPr>
  </w:style>
  <w:style w:type="character" w:styleId="BesuchterLink">
    <w:name w:val="FollowedHyperlink"/>
    <w:basedOn w:val="Absatz-Standardschriftart"/>
    <w:uiPriority w:val="99"/>
    <w:semiHidden/>
    <w:unhideWhenUsed/>
    <w:rsid w:val="00347596"/>
    <w:rPr>
      <w:color w:val="800080" w:themeColor="followedHyperlink"/>
      <w:u w:val="single"/>
    </w:rPr>
  </w:style>
  <w:style w:type="paragraph" w:styleId="berarbeitung">
    <w:name w:val="Revision"/>
    <w:hidden/>
    <w:uiPriority w:val="99"/>
    <w:semiHidden/>
    <w:rsid w:val="00630947"/>
    <w:pPr>
      <w:spacing w:after="0" w:line="240" w:lineRule="auto"/>
    </w:pPr>
    <w:rPr>
      <w:rFonts w:ascii="Arial" w:hAnsi="Arial"/>
      <w:sz w:val="24"/>
    </w:rPr>
  </w:style>
  <w:style w:type="character" w:styleId="Kommentarzeichen">
    <w:name w:val="annotation reference"/>
    <w:basedOn w:val="Absatz-Standardschriftart"/>
    <w:uiPriority w:val="99"/>
    <w:semiHidden/>
    <w:unhideWhenUsed/>
    <w:rsid w:val="000A1463"/>
    <w:rPr>
      <w:sz w:val="16"/>
      <w:szCs w:val="16"/>
    </w:rPr>
  </w:style>
  <w:style w:type="paragraph" w:styleId="Kommentartext">
    <w:name w:val="annotation text"/>
    <w:basedOn w:val="Standard"/>
    <w:link w:val="KommentartextZchn"/>
    <w:uiPriority w:val="99"/>
    <w:semiHidden/>
    <w:unhideWhenUsed/>
    <w:rsid w:val="000A14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46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A1463"/>
    <w:rPr>
      <w:b/>
      <w:bCs/>
    </w:rPr>
  </w:style>
  <w:style w:type="character" w:customStyle="1" w:styleId="KommentarthemaZchn">
    <w:name w:val="Kommentarthema Zchn"/>
    <w:basedOn w:val="KommentartextZchn"/>
    <w:link w:val="Kommentarthema"/>
    <w:uiPriority w:val="99"/>
    <w:semiHidden/>
    <w:rsid w:val="000A146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464853">
      <w:bodyDiv w:val="1"/>
      <w:marLeft w:val="0"/>
      <w:marRight w:val="0"/>
      <w:marTop w:val="0"/>
      <w:marBottom w:val="0"/>
      <w:divBdr>
        <w:top w:val="none" w:sz="0" w:space="0" w:color="auto"/>
        <w:left w:val="none" w:sz="0" w:space="0" w:color="auto"/>
        <w:bottom w:val="none" w:sz="0" w:space="0" w:color="auto"/>
        <w:right w:val="none" w:sz="0" w:space="0" w:color="auto"/>
      </w:divBdr>
    </w:div>
    <w:div w:id="818571443">
      <w:bodyDiv w:val="1"/>
      <w:marLeft w:val="0"/>
      <w:marRight w:val="0"/>
      <w:marTop w:val="0"/>
      <w:marBottom w:val="0"/>
      <w:divBdr>
        <w:top w:val="none" w:sz="0" w:space="0" w:color="auto"/>
        <w:left w:val="none" w:sz="0" w:space="0" w:color="auto"/>
        <w:bottom w:val="none" w:sz="0" w:space="0" w:color="auto"/>
        <w:right w:val="none" w:sz="0" w:space="0" w:color="auto"/>
      </w:divBdr>
    </w:div>
    <w:div w:id="129401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r.com/DE/en-gb/news/press-relea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2384</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DE_Presse Vorlage - eMail</vt:lpstr>
      <vt:lpstr>DE_Presse Vorlage - eMail</vt:lpstr>
    </vt:vector>
  </TitlesOfParts>
  <Company>HARTING Technologiegruppe</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DE_Presse Vorlage - eMail</dc:title>
  <dc:subject>Pressemitteilungen</dc:subject>
  <dc:creator>Dechert, Kristin</dc:creator>
  <cp:keywords>Vorlage, Presse,</cp:keywords>
  <cp:lastModifiedBy>Kuehme, Lars</cp:lastModifiedBy>
  <cp:revision>17</cp:revision>
  <cp:lastPrinted>2020-01-22T11:10:00Z</cp:lastPrinted>
  <dcterms:created xsi:type="dcterms:W3CDTF">2022-05-11T08:08:00Z</dcterms:created>
  <dcterms:modified xsi:type="dcterms:W3CDTF">2022-05-27T08:10:00Z</dcterms:modified>
  <cp:category>Vorlage</cp:category>
</cp:coreProperties>
</file>